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307" w:rsidRDefault="006F5307" w:rsidP="006F5307">
      <w:pPr>
        <w:jc w:val="both"/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62CBF" w:rsidRPr="00062CBF" w:rsidRDefault="00062CBF" w:rsidP="006F5307">
      <w:pPr>
        <w:jc w:val="both"/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062CBF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Anunț</w:t>
      </w:r>
      <w:proofErr w:type="spellEnd"/>
      <w:r w:rsidRPr="00062CBF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public </w:t>
      </w:r>
      <w:proofErr w:type="spellStart"/>
      <w:r w:rsidRPr="00062CBF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privind</w:t>
      </w:r>
      <w:proofErr w:type="spellEnd"/>
      <w:r w:rsidRPr="00062CBF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62CBF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emiterea</w:t>
      </w:r>
      <w:proofErr w:type="spellEnd"/>
      <w:r w:rsidRPr="00062CBF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62CBF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actului</w:t>
      </w:r>
      <w:proofErr w:type="spellEnd"/>
      <w:r w:rsidRPr="00062CBF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062CBF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reglementare</w:t>
      </w:r>
      <w:proofErr w:type="spellEnd"/>
      <w:r w:rsidRPr="00062CBF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062CBF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revizuit</w:t>
      </w:r>
      <w:proofErr w:type="spellEnd"/>
      <w:proofErr w:type="gramEnd"/>
      <w:r w:rsidRPr="00062CB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062CBF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spellStart"/>
      <w:r w:rsidRPr="00062CBF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autoritatea</w:t>
      </w:r>
      <w:proofErr w:type="spellEnd"/>
      <w:r w:rsidRPr="00062CBF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62CBF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competentă</w:t>
      </w:r>
      <w:proofErr w:type="spellEnd"/>
      <w:r w:rsidRPr="00062CBF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62CBF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pentru</w:t>
      </w:r>
      <w:proofErr w:type="spellEnd"/>
      <w:r w:rsidRPr="00062CBF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62CBF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protecția</w:t>
      </w:r>
      <w:proofErr w:type="spellEnd"/>
      <w:r w:rsidRPr="00062CBF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62CBF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mediului</w:t>
      </w:r>
      <w:proofErr w:type="spellEnd"/>
      <w:r w:rsidRPr="00062CBF">
        <w:rPr>
          <w:rStyle w:val="a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0A739C" w:rsidRPr="00EE02ED" w:rsidRDefault="000A739C" w:rsidP="00EE02ED">
      <w:pPr>
        <w:ind w:firstLine="720"/>
        <w:jc w:val="both"/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APM Bucuresti </w:t>
      </w:r>
      <w:proofErr w:type="spellStart"/>
      <w:r w:rsidR="00062CBF" w:rsidRPr="00062CBF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anunță</w:t>
      </w:r>
      <w:proofErr w:type="spellEnd"/>
      <w:r w:rsidR="00062CBF" w:rsidRPr="00062CBF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62CBF" w:rsidRPr="00062CBF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publicul</w:t>
      </w:r>
      <w:proofErr w:type="spellEnd"/>
      <w:r w:rsidR="00062CBF" w:rsidRPr="00062CBF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62CBF" w:rsidRPr="00062CBF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interesat</w:t>
      </w:r>
      <w:proofErr w:type="spellEnd"/>
      <w:r w:rsidR="00062CBF" w:rsidRPr="00062CBF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62CBF" w:rsidRPr="00062CBF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asupra</w:t>
      </w:r>
      <w:proofErr w:type="spellEnd"/>
      <w:r w:rsidR="00062CBF" w:rsidRPr="00062CBF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62CBF" w:rsidRPr="00062CBF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luării</w:t>
      </w:r>
      <w:proofErr w:type="spellEnd"/>
      <w:r w:rsidR="00062CBF" w:rsidRPr="00062CBF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62CBF" w:rsidRPr="00062CBF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deciziei</w:t>
      </w:r>
      <w:proofErr w:type="spellEnd"/>
      <w:r w:rsidR="00062CBF" w:rsidRPr="00062CBF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62CBF" w:rsidRPr="00062CBF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etapei</w:t>
      </w:r>
      <w:proofErr w:type="spellEnd"/>
      <w:r w:rsidR="00062CBF" w:rsidRPr="00062CBF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062CBF" w:rsidRPr="00062CBF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încadrare</w:t>
      </w:r>
      <w:proofErr w:type="spellEnd"/>
      <w:r w:rsidR="00062CBF" w:rsidRPr="00062CBF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62CBF" w:rsidRPr="00062CBF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r</w:t>
      </w:r>
      <w:r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evizuite</w:t>
      </w:r>
      <w:proofErr w:type="spellEnd"/>
      <w:r w:rsidR="00062CBF" w:rsidRPr="00062CBF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pentru</w:t>
      </w:r>
      <w:proofErr w:type="spellEnd"/>
      <w:r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proiectul</w:t>
      </w:r>
      <w:proofErr w:type="spellEnd"/>
      <w:r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E02ED" w:rsidRPr="00EE02ED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construirea</w:t>
      </w:r>
      <w:proofErr w:type="spellEnd"/>
      <w:r w:rsidR="00EE02ED" w:rsidRPr="00EE02ED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="00EE02ED" w:rsidRPr="00EE02ED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unui</w:t>
      </w:r>
      <w:proofErr w:type="spellEnd"/>
      <w:r w:rsidR="00EE02ED" w:rsidRPr="00EE02ED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="00EE02ED" w:rsidRPr="00EE02ED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imobil</w:t>
      </w:r>
      <w:proofErr w:type="spellEnd"/>
      <w:r w:rsidR="00EE02ED" w:rsidRPr="00EE02ED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="00EE02ED" w:rsidRPr="00EE02ED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cu</w:t>
      </w:r>
      <w:proofErr w:type="spellEnd"/>
      <w:r w:rsidR="00EE02ED" w:rsidRPr="00EE02ED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RH </w:t>
      </w:r>
      <w:proofErr w:type="spellStart"/>
      <w:r w:rsidR="00EE02ED" w:rsidRPr="00EE02ED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propus</w:t>
      </w:r>
      <w:proofErr w:type="spellEnd"/>
      <w:r w:rsidR="00EE02ED" w:rsidRPr="00EE02ED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= P+1E, </w:t>
      </w:r>
      <w:proofErr w:type="spellStart"/>
      <w:r w:rsidR="00EE02ED" w:rsidRPr="00EE02ED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cu</w:t>
      </w:r>
      <w:proofErr w:type="spellEnd"/>
      <w:r w:rsidR="00EE02ED" w:rsidRPr="00EE02ED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="00EE02ED" w:rsidRPr="00EE02ED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funcțiunea</w:t>
      </w:r>
      <w:proofErr w:type="spellEnd"/>
      <w:r w:rsidR="00EE02ED" w:rsidRPr="00EE02ED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="00EE02ED" w:rsidRPr="00EE02ED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magazin</w:t>
      </w:r>
      <w:proofErr w:type="spellEnd"/>
      <w:r w:rsidR="00EE02ED" w:rsidRPr="00EE02ED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="00EE02ED" w:rsidRPr="00EE02ED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retail</w:t>
      </w:r>
      <w:proofErr w:type="spellEnd"/>
      <w:r w:rsidR="00EE02ED" w:rsidRPr="00EE02ED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, </w:t>
      </w:r>
      <w:proofErr w:type="spellStart"/>
      <w:r w:rsidR="00EE02ED" w:rsidRPr="00EE02ED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realizare</w:t>
      </w:r>
      <w:proofErr w:type="spellEnd"/>
      <w:r w:rsidR="00EE02ED" w:rsidRPr="00EE02ED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="00EE02ED" w:rsidRPr="00EE02ED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parcaje</w:t>
      </w:r>
      <w:proofErr w:type="spellEnd"/>
      <w:r w:rsidR="00EE02ED" w:rsidRPr="00EE02ED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auto la sol </w:t>
      </w:r>
      <w:proofErr w:type="spellStart"/>
      <w:r w:rsidR="00EE02ED" w:rsidRPr="00EE02ED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și</w:t>
      </w:r>
      <w:proofErr w:type="spellEnd"/>
      <w:r w:rsidR="00EE02ED" w:rsidRPr="00EE02ED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la </w:t>
      </w:r>
      <w:proofErr w:type="spellStart"/>
      <w:r w:rsidR="00EE02ED" w:rsidRPr="00EE02ED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parter</w:t>
      </w:r>
      <w:proofErr w:type="spellEnd"/>
      <w:r w:rsidR="00EE02ED" w:rsidRPr="00EE02ED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, </w:t>
      </w:r>
      <w:proofErr w:type="spellStart"/>
      <w:r w:rsidR="00EE02ED" w:rsidRPr="00EE02ED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anexe</w:t>
      </w:r>
      <w:proofErr w:type="spellEnd"/>
      <w:r w:rsidR="00EE02ED" w:rsidRPr="00EE02ED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="00EE02ED" w:rsidRPr="00EE02ED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tehnice</w:t>
      </w:r>
      <w:proofErr w:type="spellEnd"/>
      <w:r w:rsidR="00EE02ED" w:rsidRPr="00EE02ED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, post de </w:t>
      </w:r>
      <w:proofErr w:type="spellStart"/>
      <w:r w:rsidR="00EE02ED" w:rsidRPr="00EE02ED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transformare</w:t>
      </w:r>
      <w:proofErr w:type="spellEnd"/>
      <w:r w:rsidR="00EE02ED" w:rsidRPr="00EE02ED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, </w:t>
      </w:r>
      <w:proofErr w:type="spellStart"/>
      <w:r w:rsidR="00EE02ED" w:rsidRPr="00EE02ED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amenajare</w:t>
      </w:r>
      <w:proofErr w:type="spellEnd"/>
      <w:r w:rsidR="00EE02ED" w:rsidRPr="00EE02ED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="00EE02ED" w:rsidRPr="00EE02ED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incintă</w:t>
      </w:r>
      <w:proofErr w:type="spellEnd"/>
      <w:r w:rsidR="00EE02ED" w:rsidRPr="00EE02ED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, mobilier </w:t>
      </w:r>
      <w:proofErr w:type="spellStart"/>
      <w:r w:rsidR="00EE02ED" w:rsidRPr="00EE02ED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urban</w:t>
      </w:r>
      <w:proofErr w:type="spellEnd"/>
      <w:r w:rsidR="00EE02ED" w:rsidRPr="00EE02ED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, </w:t>
      </w:r>
      <w:proofErr w:type="spellStart"/>
      <w:r w:rsidR="00EE02ED" w:rsidRPr="00EE02ED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iluminat</w:t>
      </w:r>
      <w:proofErr w:type="spellEnd"/>
      <w:r w:rsidR="00EE02ED" w:rsidRPr="00EE02ED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, </w:t>
      </w:r>
      <w:proofErr w:type="spellStart"/>
      <w:r w:rsidR="00EE02ED" w:rsidRPr="00EE02ED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alei</w:t>
      </w:r>
      <w:proofErr w:type="spellEnd"/>
      <w:r w:rsidR="00EE02ED" w:rsidRPr="00EE02ED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="00EE02ED" w:rsidRPr="00EE02ED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pietonale</w:t>
      </w:r>
      <w:proofErr w:type="spellEnd"/>
      <w:r w:rsidR="00EE02ED" w:rsidRPr="00EE02ED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, </w:t>
      </w:r>
      <w:proofErr w:type="spellStart"/>
      <w:r w:rsidR="00EE02ED" w:rsidRPr="00EE02ED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alei</w:t>
      </w:r>
      <w:proofErr w:type="spellEnd"/>
      <w:r w:rsidR="00EE02ED" w:rsidRPr="00EE02ED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="00EE02ED" w:rsidRPr="00EE02ED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carosabile</w:t>
      </w:r>
      <w:proofErr w:type="spellEnd"/>
      <w:r w:rsidR="00EE02ED" w:rsidRPr="00EE02ED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, </w:t>
      </w:r>
      <w:proofErr w:type="spellStart"/>
      <w:r w:rsidR="00EE02ED" w:rsidRPr="00EE02ED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amenajări</w:t>
      </w:r>
      <w:proofErr w:type="spellEnd"/>
      <w:r w:rsidR="00EE02ED" w:rsidRPr="00EE02ED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="00EE02ED" w:rsidRPr="00EE02ED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accese</w:t>
      </w:r>
      <w:proofErr w:type="spellEnd"/>
      <w:r w:rsidR="00EE02ED" w:rsidRPr="00EE02ED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auto </w:t>
      </w:r>
      <w:proofErr w:type="spellStart"/>
      <w:r w:rsidR="00EE02ED" w:rsidRPr="00EE02ED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și</w:t>
      </w:r>
      <w:proofErr w:type="spellEnd"/>
      <w:r w:rsidR="00EE02ED" w:rsidRPr="00EE02ED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="00EE02ED" w:rsidRPr="00EE02ED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pietonale</w:t>
      </w:r>
      <w:proofErr w:type="spellEnd"/>
      <w:r w:rsidR="00EE02ED" w:rsidRPr="00EE02ED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, </w:t>
      </w:r>
      <w:proofErr w:type="spellStart"/>
      <w:r w:rsidR="00EE02ED" w:rsidRPr="00EE02ED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racorduri</w:t>
      </w:r>
      <w:proofErr w:type="spellEnd"/>
      <w:r w:rsidR="00EE02ED" w:rsidRPr="00EE02ED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la </w:t>
      </w:r>
      <w:proofErr w:type="spellStart"/>
      <w:r w:rsidR="00EE02ED" w:rsidRPr="00EE02ED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drumurile</w:t>
      </w:r>
      <w:proofErr w:type="spellEnd"/>
      <w:r w:rsidR="00EE02ED" w:rsidRPr="00EE02ED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="00EE02ED" w:rsidRPr="00EE02ED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publice</w:t>
      </w:r>
      <w:proofErr w:type="spellEnd"/>
      <w:r w:rsidR="00EE02ED" w:rsidRPr="00EE02ED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, </w:t>
      </w:r>
      <w:proofErr w:type="spellStart"/>
      <w:r w:rsidR="00EE02ED" w:rsidRPr="00EE02ED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spații</w:t>
      </w:r>
      <w:proofErr w:type="spellEnd"/>
      <w:r w:rsidR="00EE02ED" w:rsidRPr="00EE02ED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="00EE02ED" w:rsidRPr="00EE02ED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verzi</w:t>
      </w:r>
      <w:proofErr w:type="spellEnd"/>
      <w:r w:rsidR="00EE02ED" w:rsidRPr="00EE02ED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, </w:t>
      </w:r>
      <w:proofErr w:type="spellStart"/>
      <w:r w:rsidR="00EE02ED" w:rsidRPr="00EE02ED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amplasare</w:t>
      </w:r>
      <w:proofErr w:type="spellEnd"/>
      <w:r w:rsidR="00EE02ED" w:rsidRPr="00EE02ED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="00EE02ED" w:rsidRPr="00EE02ED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semnalistică</w:t>
      </w:r>
      <w:proofErr w:type="spellEnd"/>
      <w:r w:rsidR="00EE02ED" w:rsidRPr="00EE02ED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="00EE02ED" w:rsidRPr="00EE02ED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publicitară</w:t>
      </w:r>
      <w:proofErr w:type="spellEnd"/>
      <w:r w:rsidR="00EE02ED" w:rsidRPr="00EE02ED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– </w:t>
      </w:r>
      <w:proofErr w:type="spellStart"/>
      <w:r w:rsidR="00EE02ED" w:rsidRPr="00EE02ED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totemuri</w:t>
      </w:r>
      <w:proofErr w:type="spellEnd"/>
      <w:r w:rsidR="00EE02ED" w:rsidRPr="00EE02ED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(</w:t>
      </w:r>
      <w:proofErr w:type="spellStart"/>
      <w:r w:rsidR="00EE02ED" w:rsidRPr="00EE02ED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doar</w:t>
      </w:r>
      <w:proofErr w:type="spellEnd"/>
      <w:r w:rsidR="00EE02ED" w:rsidRPr="00EE02ED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structura), </w:t>
      </w:r>
      <w:proofErr w:type="spellStart"/>
      <w:r w:rsidR="00EE02ED" w:rsidRPr="00EE02ED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împrejmuire</w:t>
      </w:r>
      <w:proofErr w:type="spellEnd"/>
      <w:r w:rsidR="00EE02ED" w:rsidRPr="00EE02ED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="00EE02ED" w:rsidRPr="00EE02ED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teren</w:t>
      </w:r>
      <w:proofErr w:type="spellEnd"/>
      <w:r w:rsidR="00EE02ED" w:rsidRPr="00EE02ED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, </w:t>
      </w:r>
      <w:proofErr w:type="spellStart"/>
      <w:r w:rsidR="00EE02ED" w:rsidRPr="00EE02ED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organizare</w:t>
      </w:r>
      <w:proofErr w:type="spellEnd"/>
      <w:r w:rsidR="00EE02ED" w:rsidRPr="00EE02ED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="00EE02ED" w:rsidRPr="00EE02ED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șantier</w:t>
      </w:r>
      <w:proofErr w:type="spellEnd"/>
      <w:r w:rsidR="00EC4D0E">
        <w:rPr>
          <w:rStyle w:val="spar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62CBF" w:rsidRPr="00062CBF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ampla</w:t>
      </w:r>
      <w:r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sat</w:t>
      </w:r>
      <w:proofErr w:type="spellEnd"/>
      <w:r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Bucuresti, sector </w:t>
      </w:r>
      <w:r w:rsidR="00EE02ED"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</w:t>
      </w:r>
      <w:r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EE02ED" w:rsidRPr="00EE02E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o-RO"/>
        </w:rPr>
        <w:t>Str. Codrii Neamțului nr.3,</w:t>
      </w:r>
      <w:r w:rsidR="00062CBF"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titu</w:t>
      </w:r>
      <w:r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lar </w:t>
      </w:r>
      <w:r w:rsidR="00EE02ED" w:rsidRPr="00EE02E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o-RO"/>
        </w:rPr>
        <w:t>URB DOWN TOWN REAL ESTATE 1</w:t>
      </w:r>
      <w:r w:rsidR="00633933" w:rsidRPr="00EE02E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o-RO"/>
        </w:rPr>
        <w:t xml:space="preserve"> </w:t>
      </w:r>
      <w:r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SRL</w:t>
      </w:r>
      <w:r w:rsidR="00EC4D0E"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="00633933"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062CBF" w:rsidRPr="004F6EB4" w:rsidRDefault="00062CBF" w:rsidP="00EE02ED">
      <w:pPr>
        <w:ind w:firstLine="720"/>
        <w:jc w:val="both"/>
        <w:rPr>
          <w:rStyle w:val="apar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Decizia</w:t>
      </w:r>
      <w:proofErr w:type="spellEnd"/>
      <w:r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autorității</w:t>
      </w:r>
      <w:proofErr w:type="spellEnd"/>
      <w:r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mediu</w:t>
      </w:r>
      <w:proofErr w:type="spellEnd"/>
      <w:r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precum</w:t>
      </w:r>
      <w:proofErr w:type="spellEnd"/>
      <w:r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și</w:t>
      </w:r>
      <w:proofErr w:type="spellEnd"/>
      <w:r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informațiile</w:t>
      </w:r>
      <w:proofErr w:type="spellEnd"/>
      <w:r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relevante</w:t>
      </w:r>
      <w:proofErr w:type="spellEnd"/>
      <w:r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pentru</w:t>
      </w:r>
      <w:proofErr w:type="spellEnd"/>
      <w:r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luarea</w:t>
      </w:r>
      <w:proofErr w:type="spellEnd"/>
      <w:r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deciziei</w:t>
      </w:r>
      <w:proofErr w:type="spellEnd"/>
      <w:r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pot fi </w:t>
      </w:r>
      <w:proofErr w:type="spellStart"/>
      <w:r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consultate</w:t>
      </w:r>
      <w:proofErr w:type="spellEnd"/>
      <w:r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sediul</w:t>
      </w:r>
      <w:proofErr w:type="spellEnd"/>
      <w:r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C4D0E"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APM</w:t>
      </w:r>
      <w:r w:rsidR="00216409"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Bucuresti din </w:t>
      </w:r>
      <w:proofErr w:type="spellStart"/>
      <w:r w:rsidR="00216409"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Aleea</w:t>
      </w:r>
      <w:proofErr w:type="spellEnd"/>
      <w:r w:rsidR="00216409"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16409"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Lacul</w:t>
      </w:r>
      <w:proofErr w:type="spellEnd"/>
      <w:r w:rsidR="00216409"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16409"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Morii</w:t>
      </w:r>
      <w:proofErr w:type="spellEnd"/>
      <w:r w:rsidR="00216409"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216409"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nr</w:t>
      </w:r>
      <w:proofErr w:type="spellEnd"/>
      <w:r w:rsidR="00216409"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 1, sector 6, Bucuresti</w:t>
      </w:r>
      <w:r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și</w:t>
      </w:r>
      <w:proofErr w:type="spellEnd"/>
      <w:r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sediul</w:t>
      </w:r>
      <w:proofErr w:type="spellEnd"/>
      <w:r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E02ED" w:rsidRPr="00EE02E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o-RO"/>
        </w:rPr>
        <w:t xml:space="preserve">URB DOWN TOWN REAL ESTATE 1 </w:t>
      </w:r>
      <w:r w:rsidR="00216409"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SRL</w:t>
      </w:r>
      <w:r w:rsidR="00EE02ED"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216409"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din Bucuresti, sector 3</w:t>
      </w:r>
      <w:r w:rsidR="00633933"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633933" w:rsidRPr="00EE02E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EE02ED" w:rsidRPr="00EE02E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o-RO"/>
        </w:rPr>
        <w:t xml:space="preserve">Str. Ștefan Mihăileanu nr.1, colț cu Piața Sf. Ștefan nr.6, P, ap.1, cam.1, </w:t>
      </w:r>
      <w:proofErr w:type="spellStart"/>
      <w:r w:rsidR="00216409"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în</w:t>
      </w:r>
      <w:proofErr w:type="spellEnd"/>
      <w:r w:rsidR="00216409"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16409"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zilele</w:t>
      </w:r>
      <w:proofErr w:type="spellEnd"/>
      <w:r w:rsidR="00216409"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216409"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luni-vineri</w:t>
      </w:r>
      <w:proofErr w:type="spellEnd"/>
      <w:r w:rsidR="00216409"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216409"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între</w:t>
      </w:r>
      <w:proofErr w:type="spellEnd"/>
      <w:r w:rsidR="00216409"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16409"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orele</w:t>
      </w:r>
      <w:proofErr w:type="spellEnd"/>
      <w:r w:rsidR="00216409"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9-12, </w:t>
      </w:r>
      <w:proofErr w:type="spellStart"/>
      <w:r w:rsidR="00216409"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precum</w:t>
      </w:r>
      <w:proofErr w:type="spellEnd"/>
      <w:r w:rsidR="00216409"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16409"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și</w:t>
      </w:r>
      <w:proofErr w:type="spellEnd"/>
      <w:r w:rsidR="00216409"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="00216409"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următoarea</w:t>
      </w:r>
      <w:proofErr w:type="spellEnd"/>
      <w:r w:rsidR="00216409"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16409"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adresa</w:t>
      </w:r>
      <w:proofErr w:type="spellEnd"/>
      <w:r w:rsidR="00216409"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de internet: </w:t>
      </w:r>
      <w:hyperlink r:id="rId5" w:history="1">
        <w:r w:rsidR="00633933" w:rsidRPr="00EE02ED">
          <w:rPr>
            <w:rStyle w:val="Hyperlink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http://apmbuc.anpm.ro</w:t>
        </w:r>
      </w:hyperlink>
      <w:r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633933"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Observațiile</w:t>
      </w:r>
      <w:proofErr w:type="spellEnd"/>
      <w:r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/</w:t>
      </w:r>
      <w:proofErr w:type="spellStart"/>
      <w:r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contestațiile</w:t>
      </w:r>
      <w:proofErr w:type="spellEnd"/>
      <w:r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publicului</w:t>
      </w:r>
      <w:proofErr w:type="spellEnd"/>
      <w:r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primesc</w:t>
      </w:r>
      <w:proofErr w:type="spellEnd"/>
      <w:r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sediul</w:t>
      </w:r>
      <w:proofErr w:type="spellEnd"/>
      <w:r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autorității</w:t>
      </w:r>
      <w:proofErr w:type="spellEnd"/>
      <w:r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competente</w:t>
      </w:r>
      <w:proofErr w:type="spellEnd"/>
      <w:r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pentru</w:t>
      </w:r>
      <w:proofErr w:type="spellEnd"/>
      <w:r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protecția</w:t>
      </w:r>
      <w:proofErr w:type="spellEnd"/>
      <w:r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med</w:t>
      </w:r>
      <w:r w:rsidR="00216409"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iului</w:t>
      </w:r>
      <w:proofErr w:type="spellEnd"/>
      <w:r w:rsidR="00216409"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="00216409"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Aleea</w:t>
      </w:r>
      <w:proofErr w:type="spellEnd"/>
      <w:r w:rsidR="00216409"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16409"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Lacul</w:t>
      </w:r>
      <w:proofErr w:type="spellEnd"/>
      <w:r w:rsidR="00216409"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16409"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Morii</w:t>
      </w:r>
      <w:proofErr w:type="spellEnd"/>
      <w:r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633933"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nr</w:t>
      </w:r>
      <w:proofErr w:type="spellEnd"/>
      <w:r w:rsidR="00633933"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proofErr w:type="gramStart"/>
      <w:r w:rsidR="00633933"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proofErr w:type="gramEnd"/>
      <w:r w:rsidR="00633933"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sector 6, </w:t>
      </w:r>
      <w:r w:rsidR="00216409"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Bucuresti </w:t>
      </w:r>
      <w:proofErr w:type="spellStart"/>
      <w:r w:rsidR="00EC4D0E"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până</w:t>
      </w:r>
      <w:proofErr w:type="spellEnd"/>
      <w:r w:rsidR="00EC4D0E"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la data </w:t>
      </w:r>
      <w:proofErr w:type="spellStart"/>
      <w:r w:rsidR="00EC4D0E"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de</w:t>
      </w:r>
      <w:proofErr w:type="spellEnd"/>
      <w:r w:rsidR="00EC4D0E" w:rsidRPr="00EE02ED">
        <w:rPr>
          <w:rStyle w:val="spa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E02ED" w:rsidRPr="004F6EB4">
        <w:rPr>
          <w:rStyle w:val="sp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4F6EB4" w:rsidRPr="004F6EB4">
        <w:rPr>
          <w:rStyle w:val="sp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3</w:t>
      </w:r>
      <w:r w:rsidR="00EC4D0E" w:rsidRPr="004F6EB4">
        <w:rPr>
          <w:rStyle w:val="sp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.10</w:t>
      </w:r>
      <w:r w:rsidR="00216409" w:rsidRPr="004F6EB4">
        <w:rPr>
          <w:rStyle w:val="sp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.202</w:t>
      </w:r>
      <w:r w:rsidR="00EE02ED" w:rsidRPr="004F6EB4">
        <w:rPr>
          <w:rStyle w:val="sp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2.                            </w:t>
      </w:r>
      <w:r w:rsidRPr="004F6EB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6B3A8D" w:rsidRPr="004F6EB4" w:rsidRDefault="00062CBF" w:rsidP="006F530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EB4">
        <w:rPr>
          <w:rStyle w:val="ap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Data </w:t>
      </w:r>
      <w:proofErr w:type="spellStart"/>
      <w:r w:rsidRPr="004F6EB4">
        <w:rPr>
          <w:rStyle w:val="ap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afișării</w:t>
      </w:r>
      <w:proofErr w:type="spellEnd"/>
      <w:r w:rsidRPr="004F6EB4">
        <w:rPr>
          <w:rStyle w:val="ap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F6EB4">
        <w:rPr>
          <w:rStyle w:val="ap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anunțului</w:t>
      </w:r>
      <w:proofErr w:type="spellEnd"/>
      <w:r w:rsidRPr="004F6EB4">
        <w:rPr>
          <w:rStyle w:val="ap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F6EB4">
        <w:rPr>
          <w:rStyle w:val="ap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pe</w:t>
      </w:r>
      <w:proofErr w:type="spellEnd"/>
      <w:r w:rsidRPr="004F6EB4">
        <w:rPr>
          <w:rStyle w:val="ap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si</w:t>
      </w:r>
      <w:r w:rsidR="00EC4D0E" w:rsidRPr="004F6EB4">
        <w:rPr>
          <w:rStyle w:val="ap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te</w:t>
      </w:r>
      <w:proofErr w:type="gramEnd"/>
      <w:r w:rsidR="00EC4D0E" w:rsidRPr="004F6EB4">
        <w:rPr>
          <w:rStyle w:val="ap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E02ED" w:rsidRPr="004F6EB4">
        <w:rPr>
          <w:rStyle w:val="ap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0</w:t>
      </w:r>
      <w:r w:rsidR="004F6EB4" w:rsidRPr="004F6EB4">
        <w:rPr>
          <w:rStyle w:val="ap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3</w:t>
      </w:r>
      <w:r w:rsidR="00EC4D0E" w:rsidRPr="004F6EB4">
        <w:rPr>
          <w:rStyle w:val="ap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EE02ED" w:rsidRPr="004F6EB4">
        <w:rPr>
          <w:rStyle w:val="ap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633933" w:rsidRPr="004F6EB4">
        <w:rPr>
          <w:rStyle w:val="ap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0</w:t>
      </w:r>
      <w:r w:rsidR="00216409" w:rsidRPr="004F6EB4">
        <w:rPr>
          <w:rStyle w:val="ap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.202</w:t>
      </w:r>
      <w:r w:rsidR="00633933" w:rsidRPr="004F6EB4">
        <w:rPr>
          <w:rStyle w:val="apa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</w:t>
      </w:r>
      <w:bookmarkStart w:id="0" w:name="_GoBack"/>
      <w:bookmarkEnd w:id="0"/>
    </w:p>
    <w:sectPr w:rsidR="006B3A8D" w:rsidRPr="004F6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5629"/>
    <w:multiLevelType w:val="hybridMultilevel"/>
    <w:tmpl w:val="6B38E5B8"/>
    <w:lvl w:ilvl="0" w:tplc="E4367F1A">
      <w:numFmt w:val="bullet"/>
      <w:lvlText w:val="-"/>
      <w:lvlJc w:val="left"/>
      <w:pPr>
        <w:ind w:left="417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30" w:hanging="360"/>
      </w:pPr>
      <w:rPr>
        <w:rFonts w:ascii="Wingdings" w:hAnsi="Wingdings" w:hint="default"/>
      </w:rPr>
    </w:lvl>
  </w:abstractNum>
  <w:abstractNum w:abstractNumId="1" w15:restartNumberingAfterBreak="0">
    <w:nsid w:val="349458E7"/>
    <w:multiLevelType w:val="hybridMultilevel"/>
    <w:tmpl w:val="4298343C"/>
    <w:lvl w:ilvl="0" w:tplc="2F787F46">
      <w:numFmt w:val="bullet"/>
      <w:lvlText w:val="-"/>
      <w:lvlJc w:val="left"/>
      <w:pPr>
        <w:ind w:left="417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0E"/>
    <w:rsid w:val="00062CBF"/>
    <w:rsid w:val="000A739C"/>
    <w:rsid w:val="000C3AD9"/>
    <w:rsid w:val="00216409"/>
    <w:rsid w:val="002312AC"/>
    <w:rsid w:val="004F6EB4"/>
    <w:rsid w:val="00633933"/>
    <w:rsid w:val="006B3A8D"/>
    <w:rsid w:val="006F5307"/>
    <w:rsid w:val="008731B3"/>
    <w:rsid w:val="009E67FA"/>
    <w:rsid w:val="00D11E0E"/>
    <w:rsid w:val="00DF0E43"/>
    <w:rsid w:val="00E569D7"/>
    <w:rsid w:val="00EC4D0E"/>
    <w:rsid w:val="00EE02ED"/>
    <w:rsid w:val="00F6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B764"/>
  <w15:chartTrackingRefBased/>
  <w15:docId w15:val="{3B6BCDD7-9481-4723-B10E-08C340E4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1B3"/>
    <w:rPr>
      <w:rFonts w:ascii="Segoe UI" w:hAnsi="Segoe UI" w:cs="Segoe UI"/>
      <w:sz w:val="18"/>
      <w:szCs w:val="18"/>
    </w:rPr>
  </w:style>
  <w:style w:type="character" w:customStyle="1" w:styleId="spct">
    <w:name w:val="s_pct"/>
    <w:basedOn w:val="DefaultParagraphFont"/>
    <w:rsid w:val="00DF0E43"/>
  </w:style>
  <w:style w:type="character" w:customStyle="1" w:styleId="spctbdy">
    <w:name w:val="s_pct_bdy"/>
    <w:basedOn w:val="DefaultParagraphFont"/>
    <w:rsid w:val="00DF0E43"/>
  </w:style>
  <w:style w:type="character" w:customStyle="1" w:styleId="slit">
    <w:name w:val="s_lit"/>
    <w:basedOn w:val="DefaultParagraphFont"/>
    <w:rsid w:val="00DF0E43"/>
  </w:style>
  <w:style w:type="character" w:customStyle="1" w:styleId="slitttl">
    <w:name w:val="s_lit_ttl"/>
    <w:basedOn w:val="DefaultParagraphFont"/>
    <w:rsid w:val="00DF0E43"/>
  </w:style>
  <w:style w:type="character" w:customStyle="1" w:styleId="slitbdy">
    <w:name w:val="s_lit_bdy"/>
    <w:basedOn w:val="DefaultParagraphFont"/>
    <w:rsid w:val="00DF0E43"/>
  </w:style>
  <w:style w:type="character" w:customStyle="1" w:styleId="spctttl">
    <w:name w:val="s_pct_ttl"/>
    <w:basedOn w:val="DefaultParagraphFont"/>
    <w:rsid w:val="00DF0E43"/>
  </w:style>
  <w:style w:type="character" w:customStyle="1" w:styleId="slgi">
    <w:name w:val="s_lgi"/>
    <w:basedOn w:val="DefaultParagraphFont"/>
    <w:rsid w:val="00DF0E43"/>
  </w:style>
  <w:style w:type="character" w:customStyle="1" w:styleId="spar">
    <w:name w:val="s_par"/>
    <w:basedOn w:val="DefaultParagraphFont"/>
    <w:rsid w:val="00DF0E43"/>
  </w:style>
  <w:style w:type="character" w:styleId="Hyperlink">
    <w:name w:val="Hyperlink"/>
    <w:basedOn w:val="DefaultParagraphFont"/>
    <w:uiPriority w:val="99"/>
    <w:unhideWhenUsed/>
    <w:rsid w:val="00DF0E43"/>
    <w:rPr>
      <w:color w:val="0000FF"/>
      <w:u w:val="single"/>
    </w:rPr>
  </w:style>
  <w:style w:type="character" w:customStyle="1" w:styleId="sanxttl">
    <w:name w:val="s_anx_ttl"/>
    <w:basedOn w:val="DefaultParagraphFont"/>
    <w:rsid w:val="00DF0E43"/>
  </w:style>
  <w:style w:type="paragraph" w:styleId="ListParagraph">
    <w:name w:val="List Paragraph"/>
    <w:basedOn w:val="Normal"/>
    <w:uiPriority w:val="34"/>
    <w:qFormat/>
    <w:rsid w:val="006B3A8D"/>
    <w:pPr>
      <w:ind w:left="720"/>
      <w:contextualSpacing/>
    </w:pPr>
  </w:style>
  <w:style w:type="character" w:customStyle="1" w:styleId="apar">
    <w:name w:val="a_par"/>
    <w:basedOn w:val="DefaultParagraphFont"/>
    <w:rsid w:val="006F5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pmbuc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Ionescu</dc:creator>
  <cp:keywords/>
  <dc:description/>
  <cp:lastModifiedBy>Mihaela Duica</cp:lastModifiedBy>
  <cp:revision>8</cp:revision>
  <cp:lastPrinted>2021-08-12T05:53:00Z</cp:lastPrinted>
  <dcterms:created xsi:type="dcterms:W3CDTF">2021-09-15T09:17:00Z</dcterms:created>
  <dcterms:modified xsi:type="dcterms:W3CDTF">2022-10-03T11:55:00Z</dcterms:modified>
</cp:coreProperties>
</file>