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AD" w:rsidRPr="007C33AD" w:rsidRDefault="00EB5FE5" w:rsidP="007C33AD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color w:val="002060"/>
          <w:sz w:val="16"/>
          <w:szCs w:val="16"/>
        </w:rPr>
      </w:pPr>
      <w:bookmarkStart w:id="0" w:name="_Toc109810328"/>
      <w:r w:rsidRPr="00EB5FE5">
        <w:rPr>
          <w:rFonts w:ascii="Arial Narrow" w:eastAsia="Times New Roman" w:hAnsi="Arial Narrow" w:cs="Times New Roman"/>
          <w:b/>
          <w:i/>
          <w:color w:val="002060"/>
          <w:sz w:val="24"/>
          <w:szCs w:val="24"/>
          <w:lang w:val="es-ES"/>
        </w:rPr>
        <w:t>P.L.A.M. Bucuresti  revizuit  2021</w:t>
      </w:r>
      <w:r>
        <w:rPr>
          <w:rFonts w:ascii="Arial Narrow" w:eastAsia="Times New Roman" w:hAnsi="Arial Narrow" w:cs="Times New Roman"/>
          <w:b/>
          <w:color w:val="002060"/>
          <w:sz w:val="24"/>
          <w:szCs w:val="24"/>
          <w:lang w:val="es-ES"/>
        </w:rPr>
        <w:t xml:space="preserve">     </w:t>
      </w:r>
      <w:r w:rsidRPr="00EB5FE5">
        <w:rPr>
          <w:rFonts w:ascii="Arial Narrow" w:eastAsia="Times New Roman" w:hAnsi="Arial Narrow" w:cs="Times New Roman"/>
          <w:b/>
          <w:color w:val="002060"/>
          <w:sz w:val="24"/>
          <w:szCs w:val="24"/>
          <w:lang w:val="es-ES"/>
        </w:rPr>
        <w:t xml:space="preserve">        </w:t>
      </w:r>
      <w:r w:rsidR="007C33AD" w:rsidRPr="007C33AD">
        <w:rPr>
          <w:rFonts w:ascii="Arial Narrow" w:eastAsia="Times New Roman" w:hAnsi="Arial Narrow" w:cs="Times New Roman"/>
          <w:b/>
          <w:color w:val="002060"/>
          <w:sz w:val="24"/>
          <w:szCs w:val="24"/>
          <w:u w:val="single"/>
          <w:lang w:val="es-ES"/>
        </w:rPr>
        <w:t>ANEXA 2</w:t>
      </w:r>
      <w:r w:rsidR="007C33AD">
        <w:rPr>
          <w:rFonts w:ascii="Arial Narrow" w:eastAsia="Times New Roman" w:hAnsi="Arial Narrow" w:cs="Times New Roman"/>
          <w:b/>
          <w:color w:val="002060"/>
          <w:sz w:val="24"/>
          <w:szCs w:val="24"/>
          <w:u w:val="single"/>
          <w:lang w:val="es-ES"/>
        </w:rPr>
        <w:t xml:space="preserve"> </w:t>
      </w:r>
      <w:r w:rsidR="007C33AD" w:rsidRPr="007C33AD">
        <w:rPr>
          <w:rFonts w:ascii="Arial Narrow" w:eastAsia="Times New Roman" w:hAnsi="Arial Narrow" w:cs="Times New Roman"/>
          <w:b/>
          <w:color w:val="002060"/>
          <w:sz w:val="24"/>
          <w:szCs w:val="24"/>
          <w:lang w:val="es-ES"/>
        </w:rPr>
        <w:t>- PLAN DE IMPLEMENTARE ACȚIUNI</w:t>
      </w:r>
      <w:bookmarkEnd w:id="0"/>
      <w:r w:rsidR="007C33AD" w:rsidRPr="007C33AD">
        <w:rPr>
          <w:rFonts w:ascii="Arial Narrow" w:eastAsia="Times New Roman" w:hAnsi="Arial Narrow" w:cs="Times New Roman"/>
          <w:b/>
          <w:color w:val="002060"/>
          <w:sz w:val="24"/>
          <w:szCs w:val="24"/>
          <w:lang w:val="es-ES"/>
        </w:rPr>
        <w:t xml:space="preserve"> </w:t>
      </w:r>
    </w:p>
    <w:p w:rsidR="007C33AD" w:rsidRPr="007C33AD" w:rsidRDefault="007C33AD" w:rsidP="007C33A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2060"/>
          <w:lang w:val="es-ES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                    </w:t>
      </w:r>
      <w:r w:rsidR="00EB5FE5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                                               </w:t>
      </w:r>
      <w:r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  </w:t>
      </w:r>
      <w:r w:rsidRPr="007C33AD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Tabelul 6.2 - </w:t>
      </w:r>
      <w:r w:rsidRPr="007C33AD">
        <w:rPr>
          <w:rFonts w:ascii="Arial Narrow" w:eastAsia="Times New Roman" w:hAnsi="Arial Narrow" w:cs="Times New Roman"/>
          <w:b/>
          <w:color w:val="002060"/>
          <w:sz w:val="24"/>
          <w:szCs w:val="24"/>
          <w:u w:val="single"/>
        </w:rPr>
        <w:t>MATRICILE DE MONITORIZARE</w:t>
      </w: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bookmarkStart w:id="1" w:name="_GoBack"/>
      <w:bookmarkEnd w:id="1"/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iCs/>
          <w:color w:val="002060"/>
          <w:lang w:val="it-IT"/>
        </w:rPr>
      </w:pPr>
      <w:r w:rsidRPr="007C33AD">
        <w:rPr>
          <w:rFonts w:ascii="Arial Narrow" w:eastAsia="Times New Roman" w:hAnsi="Arial Narrow" w:cs="Times New Roman"/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PM 01 </w:t>
      </w:r>
      <w:r w:rsidRPr="00B86F1A">
        <w:rPr>
          <w:rFonts w:ascii="Arial Narrow" w:eastAsia="Times New Roman" w:hAnsi="Arial Narrow" w:cs="Times New Roman"/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MANAGEMENTUL </w:t>
      </w:r>
      <w:r w:rsidRPr="00B86F1A">
        <w:rPr>
          <w:rFonts w:ascii="Arial Narrow" w:eastAsia="Times New Roman" w:hAnsi="Arial Narrow" w:cs="Times New Roman"/>
          <w:b/>
          <w:iCs/>
          <w:color w:val="002060"/>
          <w:lang w:val="it-IT"/>
        </w:rPr>
        <w:t>DEŞEURILOR</w:t>
      </w:r>
      <w:r w:rsidRPr="007C33AD">
        <w:rPr>
          <w:rFonts w:ascii="Arial Narrow" w:eastAsia="Times New Roman" w:hAnsi="Arial Narrow" w:cs="Times New Roman"/>
          <w:b/>
          <w:iCs/>
          <w:color w:val="002060"/>
          <w:lang w:val="it-IT"/>
        </w:rPr>
        <w:t>, ECONOMIE CIRCULARĂ ȘI SUBSTANŢE CHIMICE PERICULOASE</w:t>
      </w:r>
    </w:p>
    <w:p w:rsidR="007C33AD" w:rsidRPr="007C33AD" w:rsidRDefault="007C33AD" w:rsidP="007C33AD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val="es-ES"/>
        </w:rPr>
      </w:pPr>
    </w:p>
    <w:p w:rsidR="007C33AD" w:rsidRPr="00EB5FE5" w:rsidRDefault="007C33AD" w:rsidP="007C33A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EB5FE5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Matricea-plan de monitorizare pentru problema “Poluarea mediului datorită gestionării necorespunzătoare a deșeurilor menajere”</w:t>
      </w:r>
    </w:p>
    <w:tbl>
      <w:tblPr>
        <w:tblStyle w:val="TableGrid1"/>
        <w:tblW w:w="14425" w:type="dxa"/>
        <w:tblLook w:val="01E0" w:firstRow="1" w:lastRow="1" w:firstColumn="1" w:lastColumn="1" w:noHBand="0" w:noVBand="0"/>
      </w:tblPr>
      <w:tblGrid>
        <w:gridCol w:w="3227"/>
        <w:gridCol w:w="1134"/>
        <w:gridCol w:w="4536"/>
        <w:gridCol w:w="5528"/>
      </w:tblGrid>
      <w:tr w:rsidR="007C33AD" w:rsidRPr="007C33AD" w:rsidTr="00D33AB9">
        <w:trPr>
          <w:trHeight w:val="347"/>
        </w:trPr>
        <w:tc>
          <w:tcPr>
            <w:tcW w:w="14425" w:type="dxa"/>
            <w:gridSpan w:val="4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7C33AD" w:rsidRPr="007C33AD" w:rsidTr="00D33AB9">
        <w:trPr>
          <w:trHeight w:val="347"/>
        </w:trPr>
        <w:tc>
          <w:tcPr>
            <w:tcW w:w="3227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134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4536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5528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7C33AD" w:rsidRPr="007C33AD" w:rsidTr="00D33AB9">
        <w:trPr>
          <w:trHeight w:val="379"/>
        </w:trPr>
        <w:tc>
          <w:tcPr>
            <w:tcW w:w="3227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es-ES"/>
              </w:rPr>
              <w:t>Poluarea mediului datorită gestionării necorespunzătoare a deșeurilor menajere</w:t>
            </w:r>
          </w:p>
        </w:tc>
        <w:tc>
          <w:tcPr>
            <w:tcW w:w="1134" w:type="dxa"/>
          </w:tcPr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</w:rPr>
              <w:t>PM 01- 01</w:t>
            </w:r>
          </w:p>
        </w:tc>
        <w:tc>
          <w:tcPr>
            <w:tcW w:w="4536" w:type="dxa"/>
          </w:tcPr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Implementarea unui sistem integrat și eficient din punct de vedere ecologic și economic pentru gestiunea deșeurilor</w:t>
            </w:r>
          </w:p>
        </w:tc>
        <w:tc>
          <w:tcPr>
            <w:tcW w:w="5528" w:type="dxa"/>
          </w:tcPr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Reducerea poluării mediului datorită depozitării neconforme a deșeurilor</w:t>
            </w:r>
          </w:p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Eliminarea degradării solurilor şi a pânzei freatice</w:t>
            </w:r>
          </w:p>
        </w:tc>
      </w:tr>
    </w:tbl>
    <w:p w:rsidR="007C33AD" w:rsidRPr="007C33AD" w:rsidRDefault="007C33AD" w:rsidP="007C33A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p w:rsidR="007C33AD" w:rsidRPr="007C33AD" w:rsidRDefault="007C33AD" w:rsidP="007C33A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7C33AD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si  RAPORTARE a ACTIUNILOR  PREVAZUTE</w:t>
      </w:r>
    </w:p>
    <w:tbl>
      <w:tblPr>
        <w:tblStyle w:val="TableGrid1"/>
        <w:tblW w:w="14425" w:type="dxa"/>
        <w:tblLayout w:type="fixed"/>
        <w:tblLook w:val="01E0" w:firstRow="1" w:lastRow="1" w:firstColumn="1" w:lastColumn="1" w:noHBand="0" w:noVBand="0"/>
      </w:tblPr>
      <w:tblGrid>
        <w:gridCol w:w="3641"/>
        <w:gridCol w:w="3084"/>
        <w:gridCol w:w="1544"/>
        <w:gridCol w:w="1963"/>
        <w:gridCol w:w="1684"/>
        <w:gridCol w:w="2509"/>
      </w:tblGrid>
      <w:tr w:rsidR="007C33AD" w:rsidRPr="007C33AD" w:rsidTr="00D33AB9">
        <w:trPr>
          <w:trHeight w:val="397"/>
        </w:trPr>
        <w:tc>
          <w:tcPr>
            <w:tcW w:w="3641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Acțiunea</w:t>
            </w:r>
          </w:p>
        </w:tc>
        <w:tc>
          <w:tcPr>
            <w:tcW w:w="3084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544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Termenul de realizare / Stadiul realizării</w:t>
            </w:r>
          </w:p>
        </w:tc>
        <w:tc>
          <w:tcPr>
            <w:tcW w:w="6156" w:type="dxa"/>
            <w:gridSpan w:val="3"/>
            <w:shd w:val="clear" w:color="auto" w:fill="auto"/>
          </w:tcPr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7C33AD" w:rsidRPr="007C33AD" w:rsidTr="00D33AB9">
        <w:trPr>
          <w:trHeight w:val="397"/>
        </w:trPr>
        <w:tc>
          <w:tcPr>
            <w:tcW w:w="3641" w:type="dxa"/>
            <w:vMerge/>
          </w:tcPr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084" w:type="dxa"/>
            <w:vMerge/>
          </w:tcPr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44" w:type="dxa"/>
            <w:vMerge/>
          </w:tcPr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963" w:type="dxa"/>
          </w:tcPr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Acțiuni realizate în perioada monitorizată</w:t>
            </w:r>
          </w:p>
        </w:tc>
        <w:tc>
          <w:tcPr>
            <w:tcW w:w="1684" w:type="dxa"/>
          </w:tcPr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Motivul nerealizarii</w:t>
            </w:r>
          </w:p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(dacă e cazul)</w:t>
            </w:r>
          </w:p>
        </w:tc>
        <w:tc>
          <w:tcPr>
            <w:tcW w:w="2509" w:type="dxa"/>
          </w:tcPr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7C33AD" w:rsidRPr="007C33AD" w:rsidTr="00D33AB9">
        <w:tc>
          <w:tcPr>
            <w:tcW w:w="364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-Monitorizarea implementării Planului Local de Gestiune a Deșeurilor, aprobat prin HCGMB nr. 260/01.09/2021;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-Elaborare rapoarte de monitorizare</w:t>
            </w:r>
          </w:p>
        </w:tc>
        <w:tc>
          <w:tcPr>
            <w:tcW w:w="30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Primăria Mun. Bucureşti,</w:t>
            </w:r>
          </w:p>
          <w:p w:rsidR="0058029A" w:rsidRDefault="0058029A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8A56A8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7C33AD"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="008A56A8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7C33AD">
              <w:rPr>
                <w:rFonts w:ascii="Arial Narrow" w:hAnsi="Arial Narrow" w:cs="Times New Roman"/>
                <w:sz w:val="20"/>
                <w:szCs w:val="20"/>
              </w:rPr>
              <w:t>M</w:t>
            </w:r>
            <w:r w:rsidR="008A56A8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7C33AD">
              <w:rPr>
                <w:rFonts w:ascii="Arial Narrow" w:hAnsi="Arial Narrow" w:cs="Times New Roman"/>
                <w:sz w:val="20"/>
                <w:szCs w:val="20"/>
              </w:rPr>
              <w:t xml:space="preserve"> Bucureşti</w:t>
            </w:r>
          </w:p>
        </w:tc>
        <w:tc>
          <w:tcPr>
            <w:tcW w:w="154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2B3481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B3481">
              <w:rPr>
                <w:rFonts w:ascii="Arial Narrow" w:hAnsi="Arial Narrow" w:cs="Times New Roman"/>
                <w:b/>
                <w:sz w:val="20"/>
                <w:szCs w:val="20"/>
              </w:rPr>
              <w:t>2022-2026</w:t>
            </w:r>
          </w:p>
        </w:tc>
        <w:tc>
          <w:tcPr>
            <w:tcW w:w="1963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6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2509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Bugetul de stat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Bugetul local</w:t>
            </w:r>
          </w:p>
        </w:tc>
      </w:tr>
      <w:tr w:rsidR="007C33AD" w:rsidRPr="007C33AD" w:rsidTr="00D33AB9">
        <w:tc>
          <w:tcPr>
            <w:tcW w:w="364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-Evaluarea capacităților conforme pentru preluarea deșeurilor ;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EB5FE5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EB5FE5">
              <w:rPr>
                <w:rFonts w:ascii="Arial Narrow" w:hAnsi="Arial Narrow" w:cs="Times New Roman"/>
                <w:sz w:val="20"/>
                <w:szCs w:val="20"/>
              </w:rPr>
              <w:t>Construcția de noi capacități conforme pentru preluarea deșeurilor ce nu pot fi valorificate;</w:t>
            </w:r>
          </w:p>
          <w:p w:rsidR="007C33AD" w:rsidRPr="00EB5FE5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EB5FE5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EB5FE5">
              <w:rPr>
                <w:rFonts w:ascii="Arial Narrow" w:hAnsi="Arial Narrow" w:cs="Times New Roman"/>
                <w:b/>
                <w:sz w:val="20"/>
                <w:szCs w:val="20"/>
              </w:rPr>
              <w:t>Pregătirea și realizarea proiectelor pentru capacitățile noi conforme</w:t>
            </w:r>
            <w:r w:rsidRPr="00EB5FE5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:rsidR="007C33AD" w:rsidRPr="00EB5FE5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EB5FE5">
              <w:rPr>
                <w:rFonts w:ascii="Arial Narrow" w:hAnsi="Arial Narrow" w:cs="Times New Roman"/>
                <w:b/>
                <w:sz w:val="20"/>
                <w:szCs w:val="20"/>
              </w:rPr>
              <w:t>Primăria Mun. Bucureşti</w:t>
            </w:r>
            <w:r w:rsidR="00D33AB9" w:rsidRPr="00EB5FE5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58029A" w:rsidRDefault="0058029A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EB5FE5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EB5FE5">
              <w:rPr>
                <w:rFonts w:ascii="Arial Narrow" w:hAnsi="Arial Narrow" w:cs="Times New Roman"/>
                <w:sz w:val="20"/>
                <w:szCs w:val="20"/>
              </w:rPr>
              <w:t>A.P.M. Bucureşti</w:t>
            </w:r>
            <w:r w:rsidR="00D33AB9" w:rsidRPr="00EB5FE5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Ministerul Fondurilor Europene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  <w:p w:rsidR="007C33AD" w:rsidRPr="002B3481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B3481">
              <w:rPr>
                <w:rFonts w:ascii="Arial Narrow" w:hAnsi="Arial Narrow" w:cs="Times New Roman"/>
                <w:b/>
                <w:sz w:val="20"/>
                <w:szCs w:val="20"/>
              </w:rPr>
              <w:t>2022-2027</w:t>
            </w:r>
          </w:p>
        </w:tc>
        <w:tc>
          <w:tcPr>
            <w:tcW w:w="1963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6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2509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bookmarkStart w:id="2" w:name="_Toc103856359"/>
            <w:bookmarkStart w:id="3" w:name="_Toc103856762"/>
            <w:bookmarkStart w:id="4" w:name="_Toc103857097"/>
            <w:bookmarkStart w:id="5" w:name="_Toc103857815"/>
            <w:r w:rsidRPr="007C33AD">
              <w:rPr>
                <w:rFonts w:ascii="Arial Narrow" w:hAnsi="Arial Narrow" w:cs="Arial"/>
                <w:sz w:val="20"/>
                <w:szCs w:val="20"/>
              </w:rPr>
              <w:t>Bugetul local</w:t>
            </w:r>
            <w:bookmarkEnd w:id="2"/>
            <w:bookmarkEnd w:id="3"/>
            <w:bookmarkEnd w:id="4"/>
            <w:bookmarkEnd w:id="5"/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Bugetul de stat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Bugetul de stat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Fonduri structurale</w:t>
            </w:r>
          </w:p>
        </w:tc>
      </w:tr>
      <w:tr w:rsidR="007C33AD" w:rsidRPr="007C33AD" w:rsidTr="00D33AB9">
        <w:tc>
          <w:tcPr>
            <w:tcW w:w="364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-Controale la primăriile de sectoare și controlul operatorilor ce gestionează deșeuri;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 xml:space="preserve">-Închiderea celulelor depozitului ecologic IRIDEX (C6, C7) pe măsura epuizării capacității și asigurarea monitorizării post-închidere. </w:t>
            </w:r>
          </w:p>
        </w:tc>
        <w:tc>
          <w:tcPr>
            <w:tcW w:w="30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Garda Naţionala de Mediu-Comisariatul Mun. Bucureşti,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Polițiile Locale ale sectoarelor,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Deținător/Operator depozit,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8A56A8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7C33AD"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="008A56A8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7C33AD">
              <w:rPr>
                <w:rFonts w:ascii="Arial Narrow" w:hAnsi="Arial Narrow" w:cs="Times New Roman"/>
                <w:sz w:val="20"/>
                <w:szCs w:val="20"/>
              </w:rPr>
              <w:t>M</w:t>
            </w:r>
            <w:r w:rsidR="008A56A8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7C33AD">
              <w:rPr>
                <w:rFonts w:ascii="Arial Narrow" w:hAnsi="Arial Narrow" w:cs="Times New Roman"/>
                <w:sz w:val="20"/>
                <w:szCs w:val="20"/>
              </w:rPr>
              <w:t xml:space="preserve"> București</w:t>
            </w:r>
          </w:p>
        </w:tc>
        <w:tc>
          <w:tcPr>
            <w:tcW w:w="154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2027-2028</w:t>
            </w:r>
          </w:p>
        </w:tc>
        <w:tc>
          <w:tcPr>
            <w:tcW w:w="1963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6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2509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bookmarkStart w:id="6" w:name="_Toc103856360"/>
            <w:bookmarkStart w:id="7" w:name="_Toc103856763"/>
            <w:bookmarkStart w:id="8" w:name="_Toc103857098"/>
            <w:bookmarkStart w:id="9" w:name="_Toc103857816"/>
            <w:r w:rsidRPr="007C33AD">
              <w:rPr>
                <w:rFonts w:ascii="Arial Narrow" w:hAnsi="Arial Narrow" w:cs="Arial"/>
                <w:sz w:val="20"/>
                <w:szCs w:val="20"/>
              </w:rPr>
              <w:t>Bugetul local</w:t>
            </w:r>
            <w:bookmarkEnd w:id="6"/>
            <w:bookmarkEnd w:id="7"/>
            <w:bookmarkEnd w:id="8"/>
            <w:bookmarkEnd w:id="9"/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Bugetul de stat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Bugetul deținătorului de depozit</w:t>
            </w:r>
          </w:p>
        </w:tc>
      </w:tr>
      <w:tr w:rsidR="007C33AD" w:rsidRPr="007C33AD" w:rsidTr="00D33AB9">
        <w:tc>
          <w:tcPr>
            <w:tcW w:w="364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-Educarea publicului asupra riscurilor asupra sănătăţii produse de deşeurile depozitate necontrolat (prin distribuirea de pliante, afișare postere);</w:t>
            </w:r>
          </w:p>
        </w:tc>
        <w:tc>
          <w:tcPr>
            <w:tcW w:w="30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Primăria Mun. Bucureşti,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Primăriile de sector,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AP.M. Bucureşti,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ONG-uri</w:t>
            </w:r>
          </w:p>
        </w:tc>
        <w:tc>
          <w:tcPr>
            <w:tcW w:w="154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963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6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2509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10" w:name="_Toc103856361"/>
            <w:bookmarkStart w:id="11" w:name="_Toc103856764"/>
            <w:bookmarkStart w:id="12" w:name="_Toc103857099"/>
            <w:bookmarkStart w:id="13" w:name="_Toc103857817"/>
            <w:r w:rsidRPr="007C33AD">
              <w:rPr>
                <w:rFonts w:ascii="Arial Narrow" w:hAnsi="Arial Narrow" w:cs="Arial"/>
                <w:sz w:val="20"/>
                <w:szCs w:val="20"/>
              </w:rPr>
              <w:t>Bugetul local</w:t>
            </w:r>
            <w:bookmarkEnd w:id="10"/>
            <w:bookmarkEnd w:id="11"/>
            <w:bookmarkEnd w:id="12"/>
            <w:bookmarkEnd w:id="13"/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Bugetul de stat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</w:tr>
      <w:tr w:rsidR="007C33AD" w:rsidRPr="007C33AD" w:rsidTr="00D33AB9">
        <w:tc>
          <w:tcPr>
            <w:tcW w:w="364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 xml:space="preserve">-Creşterea numărului de recipienţi de colectare </w:t>
            </w:r>
            <w:r w:rsidRPr="007C33AD">
              <w:rPr>
                <w:rFonts w:ascii="Arial Narrow" w:hAnsi="Arial Narrow" w:cs="Times New Roman"/>
                <w:sz w:val="20"/>
                <w:szCs w:val="20"/>
              </w:rPr>
              <w:lastRenderedPageBreak/>
              <w:t>a deşeurilor menajere de la populaţie.</w:t>
            </w:r>
          </w:p>
        </w:tc>
        <w:tc>
          <w:tcPr>
            <w:tcW w:w="30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lastRenderedPageBreak/>
              <w:t>Societăți de salubrizare</w:t>
            </w:r>
            <w:r w:rsidR="00D33AB9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54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lastRenderedPageBreak/>
              <w:t>Permanent</w:t>
            </w:r>
          </w:p>
        </w:tc>
        <w:tc>
          <w:tcPr>
            <w:tcW w:w="1963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6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2509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14" w:name="_Toc103856362"/>
            <w:bookmarkStart w:id="15" w:name="_Toc103856765"/>
            <w:bookmarkStart w:id="16" w:name="_Toc103857100"/>
            <w:bookmarkStart w:id="17" w:name="_Toc103857818"/>
            <w:r w:rsidRPr="007C33AD">
              <w:rPr>
                <w:rFonts w:ascii="Arial Narrow" w:hAnsi="Arial Narrow" w:cs="Arial"/>
                <w:sz w:val="20"/>
                <w:szCs w:val="20"/>
              </w:rPr>
              <w:t>Bugetul local</w:t>
            </w:r>
            <w:bookmarkEnd w:id="14"/>
            <w:bookmarkEnd w:id="15"/>
            <w:bookmarkEnd w:id="16"/>
            <w:bookmarkEnd w:id="17"/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es-ES"/>
              </w:rPr>
              <w:lastRenderedPageBreak/>
              <w:t>Bugete companii</w:t>
            </w:r>
          </w:p>
        </w:tc>
      </w:tr>
      <w:tr w:rsidR="007C33AD" w:rsidRPr="007C33AD" w:rsidTr="00D33AB9">
        <w:tc>
          <w:tcPr>
            <w:tcW w:w="364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lastRenderedPageBreak/>
              <w:t>-Descurajarea depozitării necontrolate prin controale/amenzi</w:t>
            </w:r>
          </w:p>
        </w:tc>
        <w:tc>
          <w:tcPr>
            <w:tcW w:w="30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Garda Naţională de Mediu-Comisariatul Mun. Bucureşti,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Polițiile Locale ale sectoarelor 1-6</w:t>
            </w:r>
          </w:p>
        </w:tc>
        <w:tc>
          <w:tcPr>
            <w:tcW w:w="154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963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6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2509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18" w:name="_Toc103856363"/>
            <w:bookmarkStart w:id="19" w:name="_Toc103856766"/>
            <w:bookmarkStart w:id="20" w:name="_Toc103857101"/>
            <w:bookmarkStart w:id="21" w:name="_Toc103857819"/>
            <w:r w:rsidRPr="007C33AD">
              <w:rPr>
                <w:rFonts w:ascii="Arial Narrow" w:hAnsi="Arial Narrow" w:cs="Arial"/>
                <w:sz w:val="20"/>
                <w:szCs w:val="20"/>
              </w:rPr>
              <w:t>Bugetul local</w:t>
            </w:r>
            <w:bookmarkEnd w:id="18"/>
            <w:bookmarkEnd w:id="19"/>
            <w:bookmarkEnd w:id="20"/>
            <w:bookmarkEnd w:id="21"/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Bugetul de stat</w:t>
            </w:r>
          </w:p>
        </w:tc>
      </w:tr>
    </w:tbl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es-ES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2) Matricea-plan de monitorizare pentru problema “</w:t>
      </w:r>
      <w:r w:rsidRPr="007C33AD">
        <w:rPr>
          <w:rFonts w:ascii="Arial Narrow" w:eastAsia="Times New Roman" w:hAnsi="Arial Narrow" w:cs="Times New Roman"/>
          <w:b/>
          <w:bCs/>
          <w:sz w:val="20"/>
          <w:szCs w:val="20"/>
        </w:rPr>
        <w:t>Supraîncărcarea depozitelor de deșeuri cu materiale biodegradabile</w:t>
      </w:r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”</w:t>
      </w:r>
    </w:p>
    <w:tbl>
      <w:tblPr>
        <w:tblStyle w:val="TableGrid1"/>
        <w:tblW w:w="13863" w:type="dxa"/>
        <w:tblInd w:w="-5" w:type="dxa"/>
        <w:tblLook w:val="01E0" w:firstRow="1" w:lastRow="1" w:firstColumn="1" w:lastColumn="1" w:noHBand="0" w:noVBand="0"/>
      </w:tblPr>
      <w:tblGrid>
        <w:gridCol w:w="3359"/>
        <w:gridCol w:w="1290"/>
        <w:gridCol w:w="2835"/>
        <w:gridCol w:w="6379"/>
      </w:tblGrid>
      <w:tr w:rsidR="007C33AD" w:rsidRPr="007C33AD" w:rsidTr="00D33AB9">
        <w:trPr>
          <w:trHeight w:val="347"/>
        </w:trPr>
        <w:tc>
          <w:tcPr>
            <w:tcW w:w="13863" w:type="dxa"/>
            <w:gridSpan w:val="4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7C33AD" w:rsidRPr="007C33AD" w:rsidTr="00D33AB9">
        <w:trPr>
          <w:trHeight w:val="347"/>
        </w:trPr>
        <w:tc>
          <w:tcPr>
            <w:tcW w:w="3359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290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2835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6379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7C33AD" w:rsidRPr="007C33AD" w:rsidTr="00D33AB9">
        <w:trPr>
          <w:trHeight w:val="379"/>
        </w:trPr>
        <w:tc>
          <w:tcPr>
            <w:tcW w:w="3359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Supraîncărcarea depozitelor de deșeuri cu materiale biodegradabile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</w:rPr>
              <w:t>PM 01- 02</w:t>
            </w:r>
          </w:p>
        </w:tc>
        <w:tc>
          <w:tcPr>
            <w:tcW w:w="2835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Diminuarea cantităților de deșeuri biodegradabile care ajung la depozitele finale</w:t>
            </w:r>
          </w:p>
        </w:tc>
        <w:tc>
          <w:tcPr>
            <w:tcW w:w="6379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Reducerea cantităţilor de deşeuri biodegradabile care ajung la depozitele finale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 xml:space="preserve">Depozitarea în depozitele de pe teritoriul municipiului București numai a deșeurilor supuse în prealabil unor operații de tratare </w:t>
            </w:r>
          </w:p>
        </w:tc>
      </w:tr>
    </w:tbl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7C33AD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si  RAPORTARE a ACTIUNILOR  PREVAZUTE</w:t>
      </w:r>
    </w:p>
    <w:tbl>
      <w:tblPr>
        <w:tblStyle w:val="TableGrid1"/>
        <w:tblW w:w="1375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686"/>
        <w:gridCol w:w="3118"/>
        <w:gridCol w:w="1560"/>
        <w:gridCol w:w="1984"/>
        <w:gridCol w:w="1701"/>
        <w:gridCol w:w="1701"/>
      </w:tblGrid>
      <w:tr w:rsidR="007C33AD" w:rsidRPr="007C33AD" w:rsidTr="00D33AB9">
        <w:trPr>
          <w:trHeight w:val="397"/>
        </w:trPr>
        <w:tc>
          <w:tcPr>
            <w:tcW w:w="3686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Acțiunea</w:t>
            </w:r>
          </w:p>
        </w:tc>
        <w:tc>
          <w:tcPr>
            <w:tcW w:w="3118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Responsabili  de implementare</w:t>
            </w:r>
          </w:p>
        </w:tc>
        <w:tc>
          <w:tcPr>
            <w:tcW w:w="1560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Termenul de realizare / 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7C33AD" w:rsidRPr="007C33AD" w:rsidTr="00D33AB9">
        <w:trPr>
          <w:trHeight w:val="397"/>
        </w:trPr>
        <w:tc>
          <w:tcPr>
            <w:tcW w:w="3686" w:type="dxa"/>
            <w:vMerge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vMerge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vMerge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Acțiuni realizate în perioada monitorizată</w:t>
            </w: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Motivul nerealizării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(dacă e cazul)</w:t>
            </w: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7C33AD" w:rsidRPr="007C33AD" w:rsidTr="00D33AB9">
        <w:tc>
          <w:tcPr>
            <w:tcW w:w="368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-Înființarea stațiilor de compost pentru deșeurile biodegradabile;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-Retehnologizarea și extinderea stației de compostare ALPAB, astfel încât să asigure o capacitate de compostare a deșeurilor verzi din parcurile și grădinile publice;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-Stabilirea proiectelor de finanțare pentru gestionarea deșeurilor biodegradabile (echipamente pentru colectarea separată a biodeșeurilor din deșeuri menajere și similare);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-Lansarea Ghidurilor de finanțare aferente proiectelor ;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-Construirea de instalații de tratare mecano-biologică.</w:t>
            </w:r>
          </w:p>
        </w:tc>
        <w:tc>
          <w:tcPr>
            <w:tcW w:w="311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Primăria Mun. Bucureşti,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A.L.P.A.B.,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Administrația Fondului pentru Mediu 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Ministerul Fondurilor Europene,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Ministerul Mediului, Apelor și Pădurilor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Arial"/>
                <w:sz w:val="20"/>
                <w:szCs w:val="20"/>
              </w:rPr>
              <w:t>2023-2027</w:t>
            </w: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22" w:name="_Toc103856364"/>
            <w:bookmarkStart w:id="23" w:name="_Toc103856767"/>
            <w:bookmarkStart w:id="24" w:name="_Toc103857102"/>
            <w:bookmarkStart w:id="25" w:name="_Toc103857820"/>
            <w:r w:rsidRPr="007C33AD">
              <w:rPr>
                <w:rFonts w:ascii="Arial Narrow" w:hAnsi="Arial Narrow" w:cs="Arial"/>
                <w:sz w:val="20"/>
                <w:szCs w:val="20"/>
              </w:rPr>
              <w:t>Bugete locale</w:t>
            </w:r>
            <w:bookmarkEnd w:id="22"/>
            <w:bookmarkEnd w:id="23"/>
            <w:bookmarkEnd w:id="24"/>
            <w:bookmarkEnd w:id="25"/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Bugetul de stat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Fonduri Europene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</w:tr>
    </w:tbl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es-ES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3) Matricea-plan de monitorizare pentru problema </w:t>
      </w:r>
      <w:proofErr w:type="gramStart"/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“ </w:t>
      </w:r>
      <w:r w:rsidRPr="007C33AD">
        <w:rPr>
          <w:rFonts w:ascii="Arial Narrow" w:eastAsia="Times New Roman" w:hAnsi="Arial Narrow" w:cs="Times New Roman"/>
          <w:b/>
          <w:sz w:val="20"/>
          <w:szCs w:val="20"/>
        </w:rPr>
        <w:t>Insuficienta</w:t>
      </w:r>
      <w:proofErr w:type="gramEnd"/>
      <w:r w:rsidRPr="007C33AD">
        <w:rPr>
          <w:rFonts w:ascii="Arial Narrow" w:eastAsia="Times New Roman" w:hAnsi="Arial Narrow" w:cs="Times New Roman"/>
          <w:b/>
          <w:sz w:val="20"/>
          <w:szCs w:val="20"/>
        </w:rPr>
        <w:t xml:space="preserve"> dezvoltare a unui sistem integrat de gestionare a deşeurilor care să asigure </w:t>
      </w: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es-ES"/>
        </w:rPr>
      </w:pPr>
      <w:r w:rsidRPr="007C33AD">
        <w:rPr>
          <w:rFonts w:ascii="Arial Narrow" w:eastAsia="Times New Roman" w:hAnsi="Arial Narrow" w:cs="Times New Roman"/>
          <w:b/>
          <w:sz w:val="20"/>
          <w:szCs w:val="20"/>
        </w:rPr>
        <w:t xml:space="preserve">protecţia sănătăţii populaţiei şi a mediului şi cu accent din punct de vedere economic </w:t>
      </w:r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”</w:t>
      </w: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tbl>
      <w:tblPr>
        <w:tblStyle w:val="TableGrid1"/>
        <w:tblW w:w="13721" w:type="dxa"/>
        <w:tblInd w:w="-5" w:type="dxa"/>
        <w:tblLook w:val="01E0" w:firstRow="1" w:lastRow="1" w:firstColumn="1" w:lastColumn="1" w:noHBand="0" w:noVBand="0"/>
      </w:tblPr>
      <w:tblGrid>
        <w:gridCol w:w="3941"/>
        <w:gridCol w:w="1559"/>
        <w:gridCol w:w="3402"/>
        <w:gridCol w:w="4819"/>
      </w:tblGrid>
      <w:tr w:rsidR="007C33AD" w:rsidRPr="007C33AD" w:rsidTr="00D33AB9">
        <w:trPr>
          <w:trHeight w:val="347"/>
        </w:trPr>
        <w:tc>
          <w:tcPr>
            <w:tcW w:w="13721" w:type="dxa"/>
            <w:gridSpan w:val="4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7C33AD" w:rsidRPr="007C33AD" w:rsidTr="00D33AB9">
        <w:trPr>
          <w:trHeight w:val="347"/>
        </w:trPr>
        <w:tc>
          <w:tcPr>
            <w:tcW w:w="3941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559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3402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4819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7C33AD" w:rsidRPr="007C33AD" w:rsidTr="00D33AB9">
        <w:trPr>
          <w:trHeight w:val="379"/>
        </w:trPr>
        <w:tc>
          <w:tcPr>
            <w:tcW w:w="394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Insuficienta dezvoltare a unui sistem integrat de gestionare a deşeurilor care să asigure protecţia sănătăţii populaţiei şi a mediului şi cu accent din punct de vedere economic </w:t>
            </w:r>
          </w:p>
        </w:tc>
        <w:tc>
          <w:tcPr>
            <w:tcW w:w="1559" w:type="dxa"/>
          </w:tcPr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</w:rPr>
              <w:t>PM 01- 03</w:t>
            </w:r>
          </w:p>
        </w:tc>
        <w:tc>
          <w:tcPr>
            <w:tcW w:w="3402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Creşterea eficienţei economice din gestionarea deşeurilor şi asigurarea protecţiei sănătăţii populaţiei şi mediului</w:t>
            </w:r>
          </w:p>
        </w:tc>
        <w:tc>
          <w:tcPr>
            <w:tcW w:w="4819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Intensificarea colectării selective a deşeurilor reciclabile în cadrul unui sistem integrat de gestionare a deşeurilor. Asigurarea protecţiei sănătăţii populaţiei şi mediului</w:t>
            </w:r>
          </w:p>
        </w:tc>
      </w:tr>
    </w:tbl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7C33AD">
        <w:rPr>
          <w:rFonts w:ascii="Arial Narrow" w:eastAsia="Times New Roman" w:hAnsi="Arial Narrow" w:cs="Times New Roman"/>
          <w:b/>
          <w:sz w:val="20"/>
          <w:szCs w:val="20"/>
          <w:lang w:val="it-IT"/>
        </w:rPr>
        <w:lastRenderedPageBreak/>
        <w:t>2.  PLAN DE MONITORIZARE si  RAPORTARE a ACTIUNILOR  PREVAZUTE</w:t>
      </w:r>
    </w:p>
    <w:tbl>
      <w:tblPr>
        <w:tblStyle w:val="TableGrid1"/>
        <w:tblW w:w="140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933"/>
        <w:gridCol w:w="2268"/>
        <w:gridCol w:w="1701"/>
        <w:gridCol w:w="1984"/>
        <w:gridCol w:w="1701"/>
        <w:gridCol w:w="1418"/>
      </w:tblGrid>
      <w:tr w:rsidR="007C33AD" w:rsidRPr="007C33AD" w:rsidTr="00D33AB9">
        <w:trPr>
          <w:trHeight w:val="397"/>
        </w:trPr>
        <w:tc>
          <w:tcPr>
            <w:tcW w:w="4933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16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Acțiunea</w:t>
            </w:r>
          </w:p>
        </w:tc>
        <w:tc>
          <w:tcPr>
            <w:tcW w:w="2268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16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701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16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Termenul de realizare / 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Stadiul realizarii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7C33AD" w:rsidRPr="007C33AD" w:rsidTr="00D33AB9">
        <w:trPr>
          <w:trHeight w:val="397"/>
        </w:trPr>
        <w:tc>
          <w:tcPr>
            <w:tcW w:w="4933" w:type="dxa"/>
            <w:vMerge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vMerge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Acțiuni realizate în perioada monitorizată</w:t>
            </w: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Motivul nerealizării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(daca e cazul)</w:t>
            </w:r>
          </w:p>
        </w:tc>
        <w:tc>
          <w:tcPr>
            <w:tcW w:w="141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7C33AD" w:rsidRPr="007C33AD" w:rsidTr="00D33AB9">
        <w:tc>
          <w:tcPr>
            <w:tcW w:w="4933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-Înfiinţarea unor noi societăţi economice cu posibilităţi de colectare / valorificare a deşeurilor reciclabile;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-Crearea unui sistem integrat de management al deşeurilor sub coordonarea primăriilor de sectoare, prin: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-Alocarea unor spaţii speciale de colectare a deșeurilor reciclabile,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-Achiziţionarea de noi recipienţi de colectare,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-Achiziţionarea maşinilor de transport,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-Integrarea materialelor / produselor rezultate din reciclări în circuitul economic,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 xml:space="preserve"> -Introducerea instrumentului economic ,,plătește pentru cât arunci”,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</w:rPr>
              <w:t>-</w:t>
            </w:r>
            <w:r w:rsidRPr="007C33AD">
              <w:rPr>
                <w:rFonts w:ascii="Arial Narrow" w:hAnsi="Arial Narrow" w:cs="Times New Roman"/>
                <w:sz w:val="20"/>
                <w:szCs w:val="20"/>
              </w:rPr>
              <w:t>Introducerea sistemului de colectare ,,door to door”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</w:rPr>
              <w:t>-</w:t>
            </w:r>
            <w:r w:rsidRPr="007C33AD">
              <w:rPr>
                <w:rFonts w:ascii="Arial Narrow" w:hAnsi="Arial Narrow" w:cs="Times New Roman"/>
                <w:sz w:val="20"/>
                <w:szCs w:val="20"/>
              </w:rPr>
              <w:t>Introducerea prealabilă în contractele de delegare de gestiune a obligativității operatorilor colectori de deșeuri a sistemului de plată ”plătește pentru cât arunci” și a colectării ,,door to door”</w:t>
            </w:r>
          </w:p>
        </w:tc>
        <w:tc>
          <w:tcPr>
            <w:tcW w:w="226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Primăriile de sector 1-6/ Consiliile Locale S1-S6,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Operatorii de salubritate,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Agenții economici valorificatori,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Garda de Mediu- Comisariatul Mun. București</w:t>
            </w: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Arial"/>
                <w:sz w:val="20"/>
                <w:szCs w:val="20"/>
              </w:rPr>
              <w:t xml:space="preserve">Permanent, </w:t>
            </w:r>
            <w:r w:rsidRPr="00EC475E">
              <w:rPr>
                <w:rFonts w:ascii="Arial Narrow" w:hAnsi="Arial Narrow" w:cs="Arial"/>
                <w:b/>
                <w:sz w:val="20"/>
                <w:szCs w:val="20"/>
              </w:rPr>
              <w:t>începând din 2022</w:t>
            </w: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26" w:name="_Toc103856365"/>
            <w:bookmarkStart w:id="27" w:name="_Toc103856768"/>
            <w:bookmarkStart w:id="28" w:name="_Toc103857103"/>
            <w:bookmarkStart w:id="29" w:name="_Toc103857821"/>
            <w:r w:rsidRPr="007C33AD">
              <w:rPr>
                <w:rFonts w:ascii="Arial Narrow" w:hAnsi="Arial Narrow" w:cs="Arial"/>
                <w:sz w:val="20"/>
                <w:szCs w:val="20"/>
              </w:rPr>
              <w:t>Bugetul local</w:t>
            </w:r>
            <w:bookmarkEnd w:id="26"/>
            <w:bookmarkEnd w:id="27"/>
            <w:bookmarkEnd w:id="28"/>
            <w:bookmarkEnd w:id="29"/>
            <w:r w:rsidRPr="007C33AD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Fonduri Europene,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Fondul de Mediu,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Bugetul de stat</w:t>
            </w:r>
          </w:p>
        </w:tc>
      </w:tr>
    </w:tbl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es-ES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es-ES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4) Matricea-plan de monitorizare pentru problema “</w:t>
      </w:r>
      <w:r w:rsidRPr="007C33AD">
        <w:rPr>
          <w:rFonts w:ascii="Arial Narrow" w:eastAsia="Times New Roman" w:hAnsi="Arial Narrow" w:cs="Times New Roman"/>
          <w:b/>
          <w:bCs/>
          <w:sz w:val="20"/>
          <w:szCs w:val="20"/>
        </w:rPr>
        <w:t>Depozitarea necontrolată a deşeurilor municipale</w:t>
      </w:r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”</w:t>
      </w:r>
    </w:p>
    <w:tbl>
      <w:tblPr>
        <w:tblStyle w:val="TableGrid1"/>
        <w:tblW w:w="14005" w:type="dxa"/>
        <w:tblInd w:w="-5" w:type="dxa"/>
        <w:tblLook w:val="01E0" w:firstRow="1" w:lastRow="1" w:firstColumn="1" w:lastColumn="1" w:noHBand="0" w:noVBand="0"/>
      </w:tblPr>
      <w:tblGrid>
        <w:gridCol w:w="3359"/>
        <w:gridCol w:w="1149"/>
        <w:gridCol w:w="4819"/>
        <w:gridCol w:w="4678"/>
      </w:tblGrid>
      <w:tr w:rsidR="007C33AD" w:rsidRPr="007C33AD" w:rsidTr="00D33AB9">
        <w:trPr>
          <w:trHeight w:val="347"/>
        </w:trPr>
        <w:tc>
          <w:tcPr>
            <w:tcW w:w="14005" w:type="dxa"/>
            <w:gridSpan w:val="4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7C33AD" w:rsidRPr="007C33AD" w:rsidTr="00D33AB9">
        <w:trPr>
          <w:trHeight w:val="347"/>
        </w:trPr>
        <w:tc>
          <w:tcPr>
            <w:tcW w:w="3359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149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4819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4678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7C33AD" w:rsidRPr="007C33AD" w:rsidTr="00D33AB9">
        <w:trPr>
          <w:trHeight w:val="379"/>
        </w:trPr>
        <w:tc>
          <w:tcPr>
            <w:tcW w:w="3359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Depozitarea necontrolată a deşeurilor municipale</w:t>
            </w:r>
          </w:p>
        </w:tc>
        <w:tc>
          <w:tcPr>
            <w:tcW w:w="1149" w:type="dxa"/>
          </w:tcPr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</w:rPr>
              <w:t>PM 01- 04</w:t>
            </w:r>
          </w:p>
        </w:tc>
        <w:tc>
          <w:tcPr>
            <w:tcW w:w="4819" w:type="dxa"/>
          </w:tcPr>
          <w:p w:rsidR="007C33AD" w:rsidRPr="007C33AD" w:rsidRDefault="007C33AD" w:rsidP="007C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Franklin Gothic Medium"/>
                <w:sz w:val="20"/>
                <w:szCs w:val="20"/>
              </w:rPr>
            </w:pPr>
            <w:r w:rsidRPr="007C33AD">
              <w:rPr>
                <w:rFonts w:ascii="Arial Narrow" w:hAnsi="Arial Narrow" w:cs="Franklin Gothic Medium"/>
                <w:sz w:val="20"/>
                <w:szCs w:val="20"/>
              </w:rPr>
              <w:t xml:space="preserve">Eliminarea efectelor negative asupra mediului cauzate de depozitarea necontrolată a deşeurilor menajere 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7C33AD" w:rsidRPr="007C33AD" w:rsidRDefault="007C33AD" w:rsidP="007C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Franklin Gothic Medium"/>
                <w:sz w:val="20"/>
                <w:szCs w:val="20"/>
              </w:rPr>
            </w:pPr>
            <w:r w:rsidRPr="007C33AD">
              <w:rPr>
                <w:rFonts w:ascii="Arial Narrow" w:hAnsi="Arial Narrow" w:cs="Franklin Gothic Medium"/>
                <w:sz w:val="20"/>
                <w:szCs w:val="20"/>
              </w:rPr>
              <w:t xml:space="preserve">Eliminarea depozitelor necontrolate de deşeuri menajere; 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Eliminarea degradării solurilor şi a pânzei freatice</w:t>
            </w:r>
          </w:p>
        </w:tc>
      </w:tr>
    </w:tbl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7C33AD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si  RAPORTARE A ACTIUNILOR  PREVAZUTE</w:t>
      </w:r>
    </w:p>
    <w:tbl>
      <w:tblPr>
        <w:tblStyle w:val="TableGrid1"/>
        <w:tblW w:w="140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686"/>
        <w:gridCol w:w="3118"/>
        <w:gridCol w:w="1560"/>
        <w:gridCol w:w="1984"/>
        <w:gridCol w:w="1701"/>
        <w:gridCol w:w="1956"/>
      </w:tblGrid>
      <w:tr w:rsidR="007C33AD" w:rsidRPr="007C33AD" w:rsidTr="00D33AB9">
        <w:trPr>
          <w:trHeight w:val="229"/>
        </w:trPr>
        <w:tc>
          <w:tcPr>
            <w:tcW w:w="3686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Acțiunea</w:t>
            </w:r>
          </w:p>
        </w:tc>
        <w:tc>
          <w:tcPr>
            <w:tcW w:w="3118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560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Termenul de realizare / 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5641" w:type="dxa"/>
            <w:gridSpan w:val="3"/>
            <w:shd w:val="clear" w:color="auto" w:fill="auto"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7C33AD" w:rsidRPr="007C33AD" w:rsidTr="00D33AB9">
        <w:trPr>
          <w:trHeight w:val="953"/>
        </w:trPr>
        <w:tc>
          <w:tcPr>
            <w:tcW w:w="3686" w:type="dxa"/>
            <w:vMerge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vMerge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vMerge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Acțiuni realizate în perioada monitorizată</w:t>
            </w: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Motivul nerealizării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(dacă e cazul)</w:t>
            </w: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7C33AD" w:rsidRPr="007C33AD" w:rsidTr="00D33AB9">
        <w:tc>
          <w:tcPr>
            <w:tcW w:w="368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-Educarea publicului asupra riscurilor depozitării necontrolate a deşeurilor asupra sănătăţii populației- prin distribuirea de pliante, afișare postere;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 xml:space="preserve">-Implementarea unui sistem de colectare corespunzător nevoilor populației: creşterea numărului de recipienţi de colectare a </w:t>
            </w:r>
            <w:r w:rsidRPr="007C33AD">
              <w:rPr>
                <w:rFonts w:ascii="Arial Narrow" w:hAnsi="Arial Narrow" w:cs="Times New Roman"/>
                <w:sz w:val="20"/>
                <w:szCs w:val="20"/>
              </w:rPr>
              <w:lastRenderedPageBreak/>
              <w:t>deşeurilor menajere de la populaţie; creșterea frecvenței de colectare a deșeurilor menajere.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lastRenderedPageBreak/>
              <w:t>Primăriile de sector/Consiliile Locale ale sectoarelor 1-6,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Societăți de salubrizare,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ONG-uri 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C33AD">
              <w:rPr>
                <w:rFonts w:ascii="Arial Narrow" w:hAnsi="Arial Narrow" w:cs="Arial"/>
                <w:sz w:val="20"/>
                <w:szCs w:val="20"/>
              </w:rPr>
              <w:t>Polițiile de sectoare</w:t>
            </w:r>
          </w:p>
        </w:tc>
        <w:tc>
          <w:tcPr>
            <w:tcW w:w="156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7C33AD" w:rsidRPr="00EC475E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C475E">
              <w:rPr>
                <w:rFonts w:ascii="Arial Narrow" w:hAnsi="Arial Narrow" w:cs="Arial"/>
                <w:b/>
                <w:sz w:val="20"/>
                <w:szCs w:val="20"/>
              </w:rPr>
              <w:t>Începând din 2022</w:t>
            </w: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30" w:name="_Toc103856366"/>
            <w:bookmarkStart w:id="31" w:name="_Toc103856769"/>
            <w:bookmarkStart w:id="32" w:name="_Toc103857104"/>
            <w:bookmarkStart w:id="33" w:name="_Toc103857822"/>
            <w:r w:rsidRPr="007C33AD">
              <w:rPr>
                <w:rFonts w:ascii="Arial Narrow" w:hAnsi="Arial Narrow" w:cs="Arial"/>
                <w:sz w:val="20"/>
                <w:szCs w:val="20"/>
              </w:rPr>
              <w:t>Bugete locale</w:t>
            </w:r>
            <w:bookmarkEnd w:id="30"/>
            <w:bookmarkEnd w:id="31"/>
            <w:bookmarkEnd w:id="32"/>
            <w:bookmarkEnd w:id="33"/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Bugete companii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Fonduri Europene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Fondul de Mediu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34" w:name="_Toc103856367"/>
            <w:bookmarkStart w:id="35" w:name="_Toc103856770"/>
            <w:bookmarkStart w:id="36" w:name="_Toc103857105"/>
            <w:bookmarkStart w:id="37" w:name="_Toc103857823"/>
            <w:r w:rsidRPr="007C33AD">
              <w:rPr>
                <w:rFonts w:ascii="Arial Narrow" w:hAnsi="Arial Narrow" w:cs="Arial"/>
                <w:sz w:val="20"/>
                <w:szCs w:val="20"/>
              </w:rPr>
              <w:t>Bugete locale</w:t>
            </w:r>
            <w:bookmarkEnd w:id="34"/>
            <w:bookmarkEnd w:id="35"/>
            <w:bookmarkEnd w:id="36"/>
            <w:bookmarkEnd w:id="37"/>
          </w:p>
        </w:tc>
      </w:tr>
    </w:tbl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es-ES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es-ES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5)</w:t>
      </w:r>
      <w:r w:rsidRPr="007C33AD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Matricea-plan de monitorizare pentru problema </w:t>
      </w:r>
      <w:proofErr w:type="gramStart"/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,,</w:t>
      </w:r>
      <w:r w:rsidRPr="007C33AD">
        <w:rPr>
          <w:rFonts w:ascii="Arial Narrow" w:eastAsia="Times New Roman" w:hAnsi="Arial Narrow" w:cs="Times New Roman"/>
          <w:b/>
          <w:sz w:val="20"/>
          <w:szCs w:val="20"/>
        </w:rPr>
        <w:t>Managementul</w:t>
      </w:r>
      <w:proofErr w:type="gramEnd"/>
      <w:r w:rsidRPr="007C33AD">
        <w:rPr>
          <w:rFonts w:ascii="Arial Narrow" w:eastAsia="Times New Roman" w:hAnsi="Arial Narrow" w:cs="Times New Roman"/>
          <w:b/>
          <w:sz w:val="20"/>
          <w:szCs w:val="20"/>
        </w:rPr>
        <w:t xml:space="preserve"> defectuos al deşeurilor rezultate din construcţii şi desființări”</w:t>
      </w:r>
    </w:p>
    <w:tbl>
      <w:tblPr>
        <w:tblStyle w:val="TableGrid1"/>
        <w:tblW w:w="14005" w:type="dxa"/>
        <w:tblInd w:w="-5" w:type="dxa"/>
        <w:tblLook w:val="01E0" w:firstRow="1" w:lastRow="1" w:firstColumn="1" w:lastColumn="1" w:noHBand="0" w:noVBand="0"/>
      </w:tblPr>
      <w:tblGrid>
        <w:gridCol w:w="3232"/>
        <w:gridCol w:w="1163"/>
        <w:gridCol w:w="4507"/>
        <w:gridCol w:w="5103"/>
      </w:tblGrid>
      <w:tr w:rsidR="007C33AD" w:rsidRPr="007C33AD" w:rsidTr="00D33AB9">
        <w:trPr>
          <w:trHeight w:val="347"/>
        </w:trPr>
        <w:tc>
          <w:tcPr>
            <w:tcW w:w="14005" w:type="dxa"/>
            <w:gridSpan w:val="4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7C33AD" w:rsidRPr="007C33AD" w:rsidTr="00D33AB9">
        <w:trPr>
          <w:trHeight w:val="347"/>
        </w:trPr>
        <w:tc>
          <w:tcPr>
            <w:tcW w:w="3232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163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4507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5103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7C33AD" w:rsidRPr="007C33AD" w:rsidTr="00D33AB9">
        <w:trPr>
          <w:trHeight w:val="379"/>
        </w:trPr>
        <w:tc>
          <w:tcPr>
            <w:tcW w:w="3232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</w:rPr>
              <w:t>Managementul defectuos al deşeurilor rezultate din construcţii şi desființări</w:t>
            </w:r>
          </w:p>
        </w:tc>
        <w:tc>
          <w:tcPr>
            <w:tcW w:w="1163" w:type="dxa"/>
          </w:tcPr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</w:rPr>
              <w:t>PM 01-05</w:t>
            </w:r>
          </w:p>
        </w:tc>
        <w:tc>
          <w:tcPr>
            <w:tcW w:w="4507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Utilizarea deşeurilor rezultate din construcţii şi demolări în activităţi industriale / de construcţii</w:t>
            </w:r>
          </w:p>
        </w:tc>
        <w:tc>
          <w:tcPr>
            <w:tcW w:w="5103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Intensificarea utilizării deșeurilor din construcții și desființări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7C33AD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si  RAPORTARE a ACTIUNILOR  PREVAZUTE</w:t>
      </w:r>
    </w:p>
    <w:tbl>
      <w:tblPr>
        <w:tblStyle w:val="TableGrid1"/>
        <w:tblW w:w="140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686"/>
        <w:gridCol w:w="3118"/>
        <w:gridCol w:w="1560"/>
        <w:gridCol w:w="1984"/>
        <w:gridCol w:w="1701"/>
        <w:gridCol w:w="1956"/>
      </w:tblGrid>
      <w:tr w:rsidR="007C33AD" w:rsidRPr="007C33AD" w:rsidTr="00D33AB9">
        <w:trPr>
          <w:trHeight w:val="397"/>
        </w:trPr>
        <w:tc>
          <w:tcPr>
            <w:tcW w:w="3686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Acțiunea</w:t>
            </w:r>
          </w:p>
        </w:tc>
        <w:tc>
          <w:tcPr>
            <w:tcW w:w="3118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560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Termenul de realizare / 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5641" w:type="dxa"/>
            <w:gridSpan w:val="3"/>
            <w:shd w:val="clear" w:color="auto" w:fill="auto"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7C33AD" w:rsidRPr="007C33AD" w:rsidTr="00D33AB9">
        <w:trPr>
          <w:trHeight w:val="397"/>
        </w:trPr>
        <w:tc>
          <w:tcPr>
            <w:tcW w:w="3686" w:type="dxa"/>
            <w:vMerge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vMerge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vMerge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Acțiuni realizate în perioada monitorizată</w:t>
            </w: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Motivul nerealizării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(dacă e cazul)</w:t>
            </w: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Surse de finanțare</w:t>
            </w:r>
          </w:p>
        </w:tc>
      </w:tr>
      <w:tr w:rsidR="007C33AD" w:rsidRPr="007C33AD" w:rsidTr="00D33AB9">
        <w:tc>
          <w:tcPr>
            <w:tcW w:w="368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-Crearea unui sistem de management al acestor tipuri de deşeuri prin implicarea instituţiilor de cerecetare de profil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Agenţii economici care desfăşoară activităţi de reciclare/valorificare a deşeurilor,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Primăria Municipiului Bucureşti,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Agenții de salubritate,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Institutele de cerecetare</w:t>
            </w:r>
          </w:p>
        </w:tc>
        <w:tc>
          <w:tcPr>
            <w:tcW w:w="156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2025</w:t>
            </w: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Bugetul de stat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Bugetul local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companii</w:t>
            </w:r>
          </w:p>
        </w:tc>
      </w:tr>
      <w:tr w:rsidR="007C33AD" w:rsidRPr="007C33AD" w:rsidTr="00D33AB9">
        <w:tc>
          <w:tcPr>
            <w:tcW w:w="368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-Înfiinţarea unor staţii pilot pentru prelucrarea acestor tipuri de deşeuri prevăzute cu platforme de colectare şi mijloace de transport</w:t>
            </w:r>
          </w:p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311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Agenţii economici care desfăşoară activităţi de reciclare/valorificare a deşeurilor,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Primăria Municipiului Bucureşti,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Agenții de salubritate,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Institutele de cerecetare</w:t>
            </w:r>
          </w:p>
        </w:tc>
        <w:tc>
          <w:tcPr>
            <w:tcW w:w="156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2025</w:t>
            </w: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Bugetul de stat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Bugetul local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companii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Fonduri europene</w:t>
            </w:r>
          </w:p>
        </w:tc>
      </w:tr>
      <w:tr w:rsidR="007C33AD" w:rsidRPr="007C33AD" w:rsidTr="00D33AB9">
        <w:tc>
          <w:tcPr>
            <w:tcW w:w="368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-Coordonarea unei activităţi de reintegrare a acestor deşeuri prelucrate în circuitul industrial / construcţii</w:t>
            </w:r>
          </w:p>
        </w:tc>
        <w:tc>
          <w:tcPr>
            <w:tcW w:w="311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Primăria Municipiului Bucureşti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Agenții economici</w:t>
            </w:r>
          </w:p>
        </w:tc>
        <w:tc>
          <w:tcPr>
            <w:tcW w:w="156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2025</w:t>
            </w: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Bugetul de stat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Bugetul local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companii</w:t>
            </w:r>
          </w:p>
        </w:tc>
      </w:tr>
      <w:tr w:rsidR="007C33AD" w:rsidRPr="007C33AD" w:rsidTr="00D33AB9">
        <w:tc>
          <w:tcPr>
            <w:tcW w:w="368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-Controale pentru eliminarea depozitelor necontrolate</w:t>
            </w:r>
          </w:p>
        </w:tc>
        <w:tc>
          <w:tcPr>
            <w:tcW w:w="311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Garda Națională de Mediu-Comisariatul Mun. București</w:t>
            </w:r>
          </w:p>
        </w:tc>
        <w:tc>
          <w:tcPr>
            <w:tcW w:w="156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es-ES"/>
              </w:rPr>
              <w:t>Permanent</w:t>
            </w: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Bugetul de stat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</w:tr>
    </w:tbl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C33AD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6) </w:t>
      </w:r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Matricea-plan de monitorizare pentru problema ,,</w:t>
      </w:r>
      <w:r w:rsidRPr="007C33AD">
        <w:rPr>
          <w:rFonts w:ascii="Arial Narrow" w:eastAsia="Times New Roman" w:hAnsi="Arial Narrow" w:cs="Times New Roman"/>
          <w:b/>
          <w:bCs/>
          <w:sz w:val="20"/>
          <w:szCs w:val="20"/>
        </w:rPr>
        <w:t>Risipa de alimente</w:t>
      </w:r>
      <w:r w:rsidRPr="007C33AD">
        <w:rPr>
          <w:rFonts w:ascii="Arial Narrow" w:eastAsia="Times New Roman" w:hAnsi="Arial Narrow" w:cs="Times New Roman"/>
          <w:b/>
          <w:sz w:val="20"/>
          <w:szCs w:val="20"/>
        </w:rPr>
        <w:t>”</w:t>
      </w:r>
    </w:p>
    <w:tbl>
      <w:tblPr>
        <w:tblStyle w:val="TableGrid1"/>
        <w:tblW w:w="14005" w:type="dxa"/>
        <w:tblInd w:w="-5" w:type="dxa"/>
        <w:tblLook w:val="01E0" w:firstRow="1" w:lastRow="1" w:firstColumn="1" w:lastColumn="1" w:noHBand="0" w:noVBand="0"/>
      </w:tblPr>
      <w:tblGrid>
        <w:gridCol w:w="3090"/>
        <w:gridCol w:w="1559"/>
        <w:gridCol w:w="3544"/>
        <w:gridCol w:w="5812"/>
      </w:tblGrid>
      <w:tr w:rsidR="007C33AD" w:rsidRPr="007C33AD" w:rsidTr="00D33AB9">
        <w:trPr>
          <w:trHeight w:val="347"/>
        </w:trPr>
        <w:tc>
          <w:tcPr>
            <w:tcW w:w="14005" w:type="dxa"/>
            <w:gridSpan w:val="4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7C33AD" w:rsidRPr="007C33AD" w:rsidTr="00D33AB9">
        <w:trPr>
          <w:trHeight w:val="347"/>
        </w:trPr>
        <w:tc>
          <w:tcPr>
            <w:tcW w:w="3090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559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3544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5812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7C33AD" w:rsidRPr="007C33AD" w:rsidTr="00D33AB9">
        <w:trPr>
          <w:trHeight w:val="379"/>
        </w:trPr>
        <w:tc>
          <w:tcPr>
            <w:tcW w:w="309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Risipa de alimente</w:t>
            </w:r>
          </w:p>
        </w:tc>
        <w:tc>
          <w:tcPr>
            <w:tcW w:w="1559" w:type="dxa"/>
          </w:tcPr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</w:rPr>
              <w:t>PM 01- 06</w:t>
            </w:r>
          </w:p>
        </w:tc>
        <w:tc>
          <w:tcPr>
            <w:tcW w:w="354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Diminuarea risipei alimentare </w:t>
            </w:r>
          </w:p>
        </w:tc>
        <w:tc>
          <w:tcPr>
            <w:tcW w:w="5812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Măsuri de responsabilizare pentru diminuarea risipei alimentare</w:t>
            </w:r>
          </w:p>
        </w:tc>
      </w:tr>
    </w:tbl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7C33AD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ȘI  RAPORTARE A ACȚIUNILOR  PREVĂZUTE</w:t>
      </w:r>
    </w:p>
    <w:tbl>
      <w:tblPr>
        <w:tblStyle w:val="TableGrid1"/>
        <w:tblW w:w="140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8"/>
        <w:gridCol w:w="2976"/>
        <w:gridCol w:w="1560"/>
        <w:gridCol w:w="1984"/>
        <w:gridCol w:w="1701"/>
        <w:gridCol w:w="1956"/>
      </w:tblGrid>
      <w:tr w:rsidR="007C33AD" w:rsidRPr="007C33AD" w:rsidTr="00D33AB9">
        <w:trPr>
          <w:trHeight w:val="229"/>
        </w:trPr>
        <w:tc>
          <w:tcPr>
            <w:tcW w:w="3828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lastRenderedPageBreak/>
              <w:t>Acțiunea</w:t>
            </w:r>
          </w:p>
        </w:tc>
        <w:tc>
          <w:tcPr>
            <w:tcW w:w="2976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lastRenderedPageBreak/>
              <w:t>Responsabili de implementare</w:t>
            </w:r>
          </w:p>
        </w:tc>
        <w:tc>
          <w:tcPr>
            <w:tcW w:w="1560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lastRenderedPageBreak/>
              <w:t>Termenul de realizare / Stadiul realizării</w:t>
            </w:r>
          </w:p>
        </w:tc>
        <w:tc>
          <w:tcPr>
            <w:tcW w:w="5641" w:type="dxa"/>
            <w:gridSpan w:val="3"/>
            <w:shd w:val="clear" w:color="auto" w:fill="auto"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lastRenderedPageBreak/>
              <w:t>Program de monitorizare</w:t>
            </w:r>
          </w:p>
        </w:tc>
      </w:tr>
      <w:tr w:rsidR="007C33AD" w:rsidRPr="007C33AD" w:rsidTr="00D33AB9">
        <w:trPr>
          <w:trHeight w:val="630"/>
        </w:trPr>
        <w:tc>
          <w:tcPr>
            <w:tcW w:w="3828" w:type="dxa"/>
            <w:vMerge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vMerge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vMerge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Acțiuni realizate în perioada monitorizată</w:t>
            </w: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Motivul nerealizării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(dacă e cazul)</w:t>
            </w: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7C33AD" w:rsidRPr="007C33AD" w:rsidTr="00D33AB9">
        <w:tc>
          <w:tcPr>
            <w:tcW w:w="382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-Măsuri de responsabilizare, conștientizare pentru diminuarea risipei alimentare pe lanțul agroalimentar, începând cu producția, procesarea, depozitarea, distribuția și comercializarea alimentelor, inclusiv în sectorul de industrie hotelieră și al serviciilor alimentare;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-Măsuri privind vânzarea cu preț redus a produselor aflate aproape de expirarea datei durabilității </w:t>
            </w:r>
            <w:proofErr w:type="gramStart"/>
            <w:r w:rsidRPr="007C33AD">
              <w:rPr>
                <w:rFonts w:ascii="Arial Narrow" w:hAnsi="Arial Narrow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minimale,</w:t>
            </w:r>
            <w:proofErr w:type="gramEnd"/>
            <w:r w:rsidRPr="007C33AD">
              <w:rPr>
                <w:rFonts w:ascii="Arial Narrow" w:hAnsi="Arial Narrow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conform legislației în vigoare.</w:t>
            </w:r>
          </w:p>
        </w:tc>
        <w:tc>
          <w:tcPr>
            <w:tcW w:w="297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Primăria Municipiului Bucureşti/C.G.M.B.,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iCs/>
                <w:sz w:val="20"/>
                <w:szCs w:val="20"/>
              </w:rPr>
              <w:t>A.P.M.  București,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Garda Naţionala de Mediu-Comisariatul Mun. Bucureşti,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Operatorii economici din sectorul agroalimentar 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iCs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iCs/>
                <w:sz w:val="20"/>
                <w:szCs w:val="20"/>
              </w:rPr>
              <w:t>Sistemul HORECA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Bugetul de stat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Bugetul local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companii</w:t>
            </w:r>
          </w:p>
        </w:tc>
      </w:tr>
      <w:tr w:rsidR="007C33AD" w:rsidRPr="007C33AD" w:rsidTr="00D33AB9">
        <w:tc>
          <w:tcPr>
            <w:tcW w:w="382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-Construirea și darea în operare a unor instalații de digestive anaerobă pentru deșeurile biodegradabile</w:t>
            </w:r>
          </w:p>
        </w:tc>
        <w:tc>
          <w:tcPr>
            <w:tcW w:w="297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Primăria Municipiului Bucureşti/C.G.M.B.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EC475E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C475E">
              <w:rPr>
                <w:rFonts w:ascii="Arial Narrow" w:hAnsi="Arial Narrow" w:cs="Times New Roman"/>
                <w:b/>
                <w:sz w:val="20"/>
                <w:szCs w:val="20"/>
              </w:rPr>
              <w:t>2023-2027</w:t>
            </w: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Bugetul de stat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Fonduri europene</w:t>
            </w:r>
          </w:p>
        </w:tc>
      </w:tr>
      <w:tr w:rsidR="007C33AD" w:rsidRPr="007C33AD" w:rsidTr="00D33AB9">
        <w:tc>
          <w:tcPr>
            <w:tcW w:w="382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-Studiu privind estimarea cantităților de biodeșeuri rezultate de la prepararea hranei (HoReCa) și alimente expirate din lanțul comercial: realizare și diseminare</w:t>
            </w:r>
          </w:p>
        </w:tc>
        <w:tc>
          <w:tcPr>
            <w:tcW w:w="297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Primăria Municipiului Bucureşti/CGMB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7C33AD" w:rsidRPr="00EC475E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es-ES"/>
              </w:rPr>
            </w:pPr>
            <w:r w:rsidRPr="00EC475E">
              <w:rPr>
                <w:rFonts w:ascii="Arial Narrow" w:hAnsi="Arial Narrow" w:cs="Times New Roman"/>
                <w:b/>
                <w:sz w:val="20"/>
                <w:szCs w:val="20"/>
                <w:lang w:val="es-ES"/>
              </w:rPr>
              <w:t>2021-2022</w:t>
            </w: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Bugetul local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</w:tr>
      <w:tr w:rsidR="007C33AD" w:rsidRPr="007C33AD" w:rsidTr="00D33AB9">
        <w:tc>
          <w:tcPr>
            <w:tcW w:w="3828" w:type="dxa"/>
          </w:tcPr>
          <w:p w:rsidR="007C33AD" w:rsidRPr="007C33AD" w:rsidRDefault="007C33AD" w:rsidP="007C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Franklin Gothic Medium"/>
                <w:sz w:val="20"/>
                <w:szCs w:val="20"/>
              </w:rPr>
            </w:pPr>
            <w:r w:rsidRPr="007C33AD">
              <w:rPr>
                <w:rFonts w:ascii="Arial Narrow" w:hAnsi="Arial Narrow" w:cs="Franklin Gothic Medium"/>
                <w:iCs/>
                <w:sz w:val="20"/>
                <w:szCs w:val="20"/>
              </w:rPr>
              <w:t xml:space="preserve">-Acțiuni de conștientizare pentru unitățile de alimentație publică din sistemul HORECA privind: </w:t>
            </w:r>
          </w:p>
          <w:p w:rsidR="007C33AD" w:rsidRPr="007C33AD" w:rsidRDefault="007C33AD" w:rsidP="007C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Franklin Gothic Medium"/>
                <w:sz w:val="20"/>
                <w:szCs w:val="20"/>
              </w:rPr>
            </w:pPr>
            <w:r w:rsidRPr="007C33AD">
              <w:rPr>
                <w:rFonts w:ascii="Arial Narrow" w:hAnsi="Arial Narrow" w:cs="Franklin Gothic Medium"/>
                <w:sz w:val="20"/>
                <w:szCs w:val="20"/>
              </w:rPr>
              <w:t xml:space="preserve">(1) Compostarea deșeurilor alimentare biodegradabile rămase de la prepararea hranei prin mijloace proprii sau prin încheierea unui contract cu un operator autorizat în acest sens; 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(2) Colectarea separată a uleiului uzat alimentar și predarea unui operator autorizat în acest sens.</w:t>
            </w:r>
          </w:p>
        </w:tc>
        <w:tc>
          <w:tcPr>
            <w:tcW w:w="297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Primăria Municipiului Bucureşti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A.P.M. București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ONG-uri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iCs/>
                <w:sz w:val="20"/>
                <w:szCs w:val="20"/>
              </w:rPr>
              <w:t>Sistemul HORECA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es-ES"/>
              </w:rPr>
              <w:t>Permanent</w:t>
            </w: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Bugetul local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 de stat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companii</w:t>
            </w:r>
          </w:p>
        </w:tc>
      </w:tr>
    </w:tbl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es-ES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es-ES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proofErr w:type="gramStart"/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7)Matricea</w:t>
      </w:r>
      <w:proofErr w:type="gramEnd"/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-plan de monitorizare pentru problema “</w:t>
      </w:r>
      <w:r w:rsidRPr="007C33AD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Gestionarea nămolurilor din stațiile de epurare orășenești </w:t>
      </w:r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”</w:t>
      </w:r>
    </w:p>
    <w:tbl>
      <w:tblPr>
        <w:tblStyle w:val="TableGrid1"/>
        <w:tblW w:w="14005" w:type="dxa"/>
        <w:tblInd w:w="-5" w:type="dxa"/>
        <w:tblLook w:val="01E0" w:firstRow="1" w:lastRow="1" w:firstColumn="1" w:lastColumn="1" w:noHBand="0" w:noVBand="0"/>
      </w:tblPr>
      <w:tblGrid>
        <w:gridCol w:w="2807"/>
        <w:gridCol w:w="1588"/>
        <w:gridCol w:w="4365"/>
        <w:gridCol w:w="5245"/>
      </w:tblGrid>
      <w:tr w:rsidR="007C33AD" w:rsidRPr="007C33AD" w:rsidTr="00D33AB9">
        <w:trPr>
          <w:trHeight w:val="347"/>
        </w:trPr>
        <w:tc>
          <w:tcPr>
            <w:tcW w:w="14005" w:type="dxa"/>
            <w:gridSpan w:val="4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7C33AD" w:rsidRPr="007C33AD" w:rsidTr="00D33AB9">
        <w:trPr>
          <w:trHeight w:val="347"/>
        </w:trPr>
        <w:tc>
          <w:tcPr>
            <w:tcW w:w="2807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588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4365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5245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7C33AD" w:rsidRPr="007C33AD" w:rsidTr="00D33AB9">
        <w:trPr>
          <w:trHeight w:val="379"/>
        </w:trPr>
        <w:tc>
          <w:tcPr>
            <w:tcW w:w="2807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Cs/>
                <w:sz w:val="20"/>
                <w:szCs w:val="20"/>
              </w:rPr>
              <w:t>Gestionarea  nămolurilor din stațiile de epurare orășenești</w:t>
            </w:r>
          </w:p>
        </w:tc>
        <w:tc>
          <w:tcPr>
            <w:tcW w:w="1588" w:type="dxa"/>
          </w:tcPr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</w:rPr>
              <w:t>PM 01- 07</w:t>
            </w:r>
            <w:r w:rsidRPr="007C33A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Prevenirea eliminării necontrolate a nămolurilor pe soluri,</w:t>
            </w:r>
          </w:p>
          <w:p w:rsidR="007C33AD" w:rsidRPr="007C33AD" w:rsidRDefault="007C33AD" w:rsidP="007C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Franklin Gothic Medium"/>
                <w:color w:val="000000"/>
                <w:sz w:val="20"/>
                <w:szCs w:val="20"/>
              </w:rPr>
              <w:t>Prevenirea eliminării nămolurilor în apele de suprafață</w:t>
            </w:r>
          </w:p>
        </w:tc>
        <w:tc>
          <w:tcPr>
            <w:tcW w:w="5245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Gestiunea ecologică raţională a nămolului provenit din epurarea apelor uzate</w:t>
            </w:r>
          </w:p>
        </w:tc>
      </w:tr>
    </w:tbl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7C33AD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ȘI  RAPORTARE A ACȚIUNILOR  PREVĂZUTE</w:t>
      </w:r>
    </w:p>
    <w:tbl>
      <w:tblPr>
        <w:tblStyle w:val="TableGrid1"/>
        <w:tblW w:w="140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686"/>
        <w:gridCol w:w="3118"/>
        <w:gridCol w:w="1560"/>
        <w:gridCol w:w="1984"/>
        <w:gridCol w:w="1701"/>
        <w:gridCol w:w="1956"/>
      </w:tblGrid>
      <w:tr w:rsidR="007C33AD" w:rsidRPr="007C33AD" w:rsidTr="00D33AB9">
        <w:trPr>
          <w:trHeight w:val="418"/>
        </w:trPr>
        <w:tc>
          <w:tcPr>
            <w:tcW w:w="3686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Acțiunea</w:t>
            </w:r>
          </w:p>
        </w:tc>
        <w:tc>
          <w:tcPr>
            <w:tcW w:w="3118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560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Termenul de realizare</w:t>
            </w:r>
            <w:r w:rsidRPr="007C33A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/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5641" w:type="dxa"/>
            <w:gridSpan w:val="3"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7C33AD" w:rsidRPr="007C33AD" w:rsidTr="00D33AB9">
        <w:trPr>
          <w:trHeight w:val="953"/>
        </w:trPr>
        <w:tc>
          <w:tcPr>
            <w:tcW w:w="3686" w:type="dxa"/>
            <w:vMerge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vMerge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vMerge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Acțiuni realizate în perioada monitorizată</w:t>
            </w: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Motivul nerealizării     (dacă este cazul)</w:t>
            </w: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7C33AD" w:rsidRPr="007C33AD" w:rsidTr="00D33AB9">
        <w:tc>
          <w:tcPr>
            <w:tcW w:w="368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lastRenderedPageBreak/>
              <w:t>-Organizarea unui flux controlat de gestiune a nămolurilor provenite din staţiile de epurare or</w:t>
            </w:r>
            <w:r w:rsidRPr="007C33AD">
              <w:rPr>
                <w:rFonts w:ascii="Arial Narrow" w:hAnsi="Arial Narrow" w:cs="Times New Roman"/>
                <w:bCs/>
                <w:sz w:val="20"/>
                <w:szCs w:val="20"/>
              </w:rPr>
              <w:t>ă</w:t>
            </w:r>
            <w:r w:rsidRPr="007C33AD">
              <w:rPr>
                <w:rFonts w:ascii="Arial Narrow" w:hAnsi="Arial Narrow" w:cs="Times New Roman"/>
                <w:sz w:val="20"/>
                <w:szCs w:val="20"/>
              </w:rPr>
              <w:t xml:space="preserve">şeneşti 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-Finalizarea proiectului  Incinerator nămoluri de la Stația de Epurare a Apelor Uzate Glina</w:t>
            </w:r>
          </w:p>
        </w:tc>
        <w:tc>
          <w:tcPr>
            <w:tcW w:w="311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Primăria Municipiului Bucureşti/CGMB,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Apa Nova București</w:t>
            </w:r>
          </w:p>
        </w:tc>
        <w:tc>
          <w:tcPr>
            <w:tcW w:w="156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EC475E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C475E">
              <w:rPr>
                <w:rFonts w:ascii="Arial Narrow" w:hAnsi="Arial Narrow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Bugetul local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Fonduri europene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 de stat</w:t>
            </w:r>
          </w:p>
        </w:tc>
      </w:tr>
    </w:tbl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proofErr w:type="gramStart"/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8)Matricea</w:t>
      </w:r>
      <w:proofErr w:type="gramEnd"/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-plan de monitorizare pentru problema “</w:t>
      </w:r>
      <w:r w:rsidRPr="007C33AD">
        <w:rPr>
          <w:rFonts w:ascii="Arial Narrow" w:eastAsia="Times New Roman" w:hAnsi="Arial Narrow" w:cs="Times New Roman"/>
          <w:b/>
          <w:bCs/>
          <w:sz w:val="20"/>
          <w:szCs w:val="20"/>
        </w:rPr>
        <w:t>Grad scăzut de reciclare a deșeurilor /Nerealizarea țintelor de reciclare</w:t>
      </w:r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”</w:t>
      </w:r>
    </w:p>
    <w:tbl>
      <w:tblPr>
        <w:tblStyle w:val="TableGrid1"/>
        <w:tblW w:w="14005" w:type="dxa"/>
        <w:tblInd w:w="-5" w:type="dxa"/>
        <w:tblLook w:val="01E0" w:firstRow="1" w:lastRow="1" w:firstColumn="1" w:lastColumn="1" w:noHBand="0" w:noVBand="0"/>
      </w:tblPr>
      <w:tblGrid>
        <w:gridCol w:w="2807"/>
        <w:gridCol w:w="1588"/>
        <w:gridCol w:w="4223"/>
        <w:gridCol w:w="5387"/>
      </w:tblGrid>
      <w:tr w:rsidR="007C33AD" w:rsidRPr="007C33AD" w:rsidTr="00D33AB9">
        <w:trPr>
          <w:trHeight w:val="347"/>
        </w:trPr>
        <w:tc>
          <w:tcPr>
            <w:tcW w:w="14005" w:type="dxa"/>
            <w:gridSpan w:val="4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7C33AD" w:rsidRPr="007C33AD" w:rsidTr="00D33AB9">
        <w:trPr>
          <w:trHeight w:val="347"/>
        </w:trPr>
        <w:tc>
          <w:tcPr>
            <w:tcW w:w="2807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588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4223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5387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7C33AD" w:rsidRPr="007C33AD" w:rsidTr="00D33AB9">
        <w:trPr>
          <w:trHeight w:val="20"/>
        </w:trPr>
        <w:tc>
          <w:tcPr>
            <w:tcW w:w="2807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Grad scăzut de reciclare a deșeurilor /Nerealizarea țintelor de reciclare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</w:rPr>
              <w:t>PM 01- 08</w:t>
            </w:r>
          </w:p>
        </w:tc>
        <w:tc>
          <w:tcPr>
            <w:tcW w:w="4223" w:type="dxa"/>
          </w:tcPr>
          <w:p w:rsidR="007C33AD" w:rsidRPr="007C33AD" w:rsidRDefault="007C33AD" w:rsidP="007C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Diminuarea / eliminarea cantităţii de deşeuri reciclabile din cantitatea de deşeuri depozitată şi dezvoltarea sistemului de valorificare a acestora</w:t>
            </w:r>
          </w:p>
        </w:tc>
        <w:tc>
          <w:tcPr>
            <w:tcW w:w="5387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Creşterea gradului de pregătire pentru reutilizare și reciclare prin aplicarea ierarhiei de gestionare a deșeurilor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Realizarea țintelor de reciclare</w:t>
            </w:r>
          </w:p>
        </w:tc>
      </w:tr>
    </w:tbl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7C33AD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ȘI  RAPORTARE A ACȚIUNILOR  PREV</w:t>
      </w:r>
      <w:r w:rsidRPr="007C33AD">
        <w:rPr>
          <w:rFonts w:ascii="Arial Narrow" w:eastAsia="Times New Roman" w:hAnsi="Arial Narrow" w:cs="Times New Roman"/>
          <w:b/>
          <w:sz w:val="20"/>
          <w:szCs w:val="20"/>
        </w:rPr>
        <w:t>Ă</w:t>
      </w:r>
      <w:r w:rsidRPr="007C33AD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ZUTE</w:t>
      </w:r>
    </w:p>
    <w:tbl>
      <w:tblPr>
        <w:tblStyle w:val="TableGrid1"/>
        <w:tblW w:w="140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686"/>
        <w:gridCol w:w="3118"/>
        <w:gridCol w:w="1560"/>
        <w:gridCol w:w="1984"/>
        <w:gridCol w:w="1701"/>
        <w:gridCol w:w="1956"/>
      </w:tblGrid>
      <w:tr w:rsidR="007C33AD" w:rsidRPr="007C33AD" w:rsidTr="00D33AB9">
        <w:trPr>
          <w:trHeight w:val="397"/>
        </w:trPr>
        <w:tc>
          <w:tcPr>
            <w:tcW w:w="3686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Acțiunea</w:t>
            </w:r>
          </w:p>
        </w:tc>
        <w:tc>
          <w:tcPr>
            <w:tcW w:w="3118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560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Termenul de realizare / 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5641" w:type="dxa"/>
            <w:gridSpan w:val="3"/>
            <w:shd w:val="clear" w:color="auto" w:fill="auto"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7C33AD" w:rsidRPr="007C33AD" w:rsidTr="00D33AB9">
        <w:trPr>
          <w:trHeight w:val="397"/>
        </w:trPr>
        <w:tc>
          <w:tcPr>
            <w:tcW w:w="3686" w:type="dxa"/>
            <w:vMerge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vMerge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vMerge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Acțiuni realizate în perioada monitorizată</w:t>
            </w: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Motivul nerealizării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(dacă e cazul)</w:t>
            </w: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7C33AD" w:rsidRPr="007C33AD" w:rsidTr="00D33AB9">
        <w:tc>
          <w:tcPr>
            <w:tcW w:w="368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-Creşterea numărului de recipienţi de colectare selectivă</w:t>
            </w:r>
          </w:p>
        </w:tc>
        <w:tc>
          <w:tcPr>
            <w:tcW w:w="311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Agenţii economici care desfășoară activităţi de reciclare/valorificare a deşeurilor,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Primăriile de sectoare/Consiliile Locale ale Sectoarelor 1-6</w:t>
            </w:r>
          </w:p>
        </w:tc>
        <w:tc>
          <w:tcPr>
            <w:tcW w:w="156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companii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locale</w:t>
            </w:r>
          </w:p>
        </w:tc>
      </w:tr>
      <w:tr w:rsidR="007C33AD" w:rsidRPr="007C33AD" w:rsidTr="00D33AB9">
        <w:tc>
          <w:tcPr>
            <w:tcW w:w="368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-Stimularea agenţilor economici pentru desfăşurarea activităţilor de reciclare / valorificare deşeuri prin acordarea de finanțări nerambursabile</w:t>
            </w:r>
          </w:p>
        </w:tc>
        <w:tc>
          <w:tcPr>
            <w:tcW w:w="311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Agenţii economici care desfășoară activităţi de reciclare/valorificare a deşeurilor,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Primăriile de sectoare / Consiliile Locale ale Sectoarelor 1-6,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Ministerul Fondurilor Europene,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Administrația Fondului de Mediu</w:t>
            </w:r>
          </w:p>
        </w:tc>
        <w:tc>
          <w:tcPr>
            <w:tcW w:w="156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Fonduri structurale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Fondul de Mediu</w:t>
            </w:r>
          </w:p>
        </w:tc>
      </w:tr>
      <w:tr w:rsidR="007C33AD" w:rsidRPr="007C33AD" w:rsidTr="00D33AB9">
        <w:tc>
          <w:tcPr>
            <w:tcW w:w="368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-Extinderea și îmbunătățirea sistemelor de colectare selectivă a deșeurilor</w:t>
            </w:r>
          </w:p>
        </w:tc>
        <w:tc>
          <w:tcPr>
            <w:tcW w:w="311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Primăriile de sectoare/ Consiliile Locale ale Sectoarelor 1-6</w:t>
            </w:r>
          </w:p>
        </w:tc>
        <w:tc>
          <w:tcPr>
            <w:tcW w:w="156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  <w:p w:rsidR="007C33AD" w:rsidRPr="007C33AD" w:rsidRDefault="007C33AD" w:rsidP="007C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956" w:type="dxa"/>
          </w:tcPr>
          <w:p w:rsidR="007C33AD" w:rsidRPr="007C33AD" w:rsidRDefault="007C33AD" w:rsidP="007C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locale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Fonduri structurale</w:t>
            </w:r>
          </w:p>
          <w:p w:rsidR="007C33AD" w:rsidRPr="007C33AD" w:rsidRDefault="007C33AD" w:rsidP="007C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Fondul de Mediu</w:t>
            </w:r>
          </w:p>
        </w:tc>
      </w:tr>
      <w:tr w:rsidR="007C33AD" w:rsidRPr="007C33AD" w:rsidTr="00D33AB9">
        <w:tc>
          <w:tcPr>
            <w:tcW w:w="368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-Planificarea, proiectarea și realizarea investițiilor necesare pentru îndeplinirea obiectivelor europene în domeniul reciclării deșeurilor</w:t>
            </w:r>
          </w:p>
        </w:tc>
        <w:tc>
          <w:tcPr>
            <w:tcW w:w="311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Primăriile de sectoare/ Consiliile Locale ale Sectoarelor 1-6</w:t>
            </w:r>
          </w:p>
        </w:tc>
        <w:tc>
          <w:tcPr>
            <w:tcW w:w="1560" w:type="dxa"/>
          </w:tcPr>
          <w:p w:rsidR="007C33AD" w:rsidRPr="007C33AD" w:rsidRDefault="007C33AD" w:rsidP="007C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EC475E" w:rsidRDefault="007C33AD" w:rsidP="007C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C475E">
              <w:rPr>
                <w:rFonts w:ascii="Arial Narrow" w:hAnsi="Arial Narrow" w:cs="Times New Roman"/>
                <w:b/>
                <w:sz w:val="20"/>
                <w:szCs w:val="20"/>
              </w:rPr>
              <w:t>2022-2025</w:t>
            </w: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956" w:type="dxa"/>
          </w:tcPr>
          <w:p w:rsidR="007C33AD" w:rsidRPr="007C33AD" w:rsidRDefault="007C33AD" w:rsidP="007C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locale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Fonduri structurale</w:t>
            </w:r>
          </w:p>
          <w:p w:rsidR="007C33AD" w:rsidRPr="007C33AD" w:rsidRDefault="007C33AD" w:rsidP="007C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Fondul de Mediu</w:t>
            </w:r>
          </w:p>
        </w:tc>
      </w:tr>
    </w:tbl>
    <w:p w:rsidR="00EC475E" w:rsidRDefault="00EC475E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es-ES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proofErr w:type="gramStart"/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9</w:t>
      </w:r>
      <w:r w:rsidRPr="007C33AD">
        <w:rPr>
          <w:rFonts w:ascii="Calibri" w:eastAsia="Times New Roman" w:hAnsi="Calibri" w:cs="Times New Roman"/>
          <w:b/>
          <w:lang w:val="es-ES"/>
        </w:rPr>
        <w:t>)</w:t>
      </w:r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Matricea</w:t>
      </w:r>
      <w:proofErr w:type="gramEnd"/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-plan de monitorizare pentru problema “</w:t>
      </w:r>
      <w:r w:rsidRPr="007C33AD">
        <w:rPr>
          <w:rFonts w:ascii="Arial Narrow" w:eastAsia="Times New Roman" w:hAnsi="Arial Narrow" w:cs="Times New Roman"/>
          <w:b/>
          <w:sz w:val="20"/>
          <w:szCs w:val="20"/>
        </w:rPr>
        <w:t xml:space="preserve">Deficiențe ale sistemului de management privind reducerea cantităţii de deşeuri </w:t>
      </w: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7C33AD">
        <w:rPr>
          <w:rFonts w:ascii="Arial Narrow" w:eastAsia="Times New Roman" w:hAnsi="Arial Narrow" w:cs="Times New Roman"/>
          <w:b/>
          <w:sz w:val="20"/>
          <w:szCs w:val="20"/>
        </w:rPr>
        <w:t>generate în Bucureşti</w:t>
      </w:r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”</w:t>
      </w:r>
    </w:p>
    <w:tbl>
      <w:tblPr>
        <w:tblStyle w:val="TableGrid1"/>
        <w:tblW w:w="14005" w:type="dxa"/>
        <w:tblInd w:w="-5" w:type="dxa"/>
        <w:tblLook w:val="01E0" w:firstRow="1" w:lastRow="1" w:firstColumn="1" w:lastColumn="1" w:noHBand="0" w:noVBand="0"/>
      </w:tblPr>
      <w:tblGrid>
        <w:gridCol w:w="3374"/>
        <w:gridCol w:w="1417"/>
        <w:gridCol w:w="5103"/>
        <w:gridCol w:w="4111"/>
      </w:tblGrid>
      <w:tr w:rsidR="007C33AD" w:rsidRPr="007C33AD" w:rsidTr="00D33AB9">
        <w:trPr>
          <w:trHeight w:val="347"/>
        </w:trPr>
        <w:tc>
          <w:tcPr>
            <w:tcW w:w="14005" w:type="dxa"/>
            <w:gridSpan w:val="4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7C33AD" w:rsidRPr="007C33AD" w:rsidTr="00D33AB9">
        <w:trPr>
          <w:trHeight w:val="347"/>
        </w:trPr>
        <w:tc>
          <w:tcPr>
            <w:tcW w:w="3374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lastRenderedPageBreak/>
              <w:t xml:space="preserve">       Problema</w:t>
            </w:r>
          </w:p>
        </w:tc>
        <w:tc>
          <w:tcPr>
            <w:tcW w:w="1417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5103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4111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7C33AD" w:rsidRPr="007C33AD" w:rsidTr="00D33AB9">
        <w:trPr>
          <w:trHeight w:val="379"/>
        </w:trPr>
        <w:tc>
          <w:tcPr>
            <w:tcW w:w="337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</w:rPr>
              <w:t>Deficiențe ale sistemului de management privind reducerea cantităţii de deşeuri generate în Bucureşti</w:t>
            </w:r>
          </w:p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</w:rPr>
              <w:t>PM 01-09</w:t>
            </w:r>
          </w:p>
        </w:tc>
        <w:tc>
          <w:tcPr>
            <w:tcW w:w="5103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Reducerea cantităţii de deşeuri generate în Bucureşti şi diminuarea cantităţii de deşeuri eliminate la depozitele de deşeuri</w:t>
            </w:r>
          </w:p>
        </w:tc>
        <w:tc>
          <w:tcPr>
            <w:tcW w:w="411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Crearea unui sistem / strategie/plan integrat pentru reducerea cantităţii de deşeuri generate</w:t>
            </w:r>
          </w:p>
        </w:tc>
      </w:tr>
    </w:tbl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7C33AD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ȘI  RAPORTARE A ACȚIUNILOR  PREVAZUTE</w:t>
      </w:r>
    </w:p>
    <w:tbl>
      <w:tblPr>
        <w:tblStyle w:val="TableGrid1"/>
        <w:tblW w:w="140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686"/>
        <w:gridCol w:w="3118"/>
        <w:gridCol w:w="1560"/>
        <w:gridCol w:w="1984"/>
        <w:gridCol w:w="1701"/>
        <w:gridCol w:w="1956"/>
      </w:tblGrid>
      <w:tr w:rsidR="007C33AD" w:rsidRPr="007C33AD" w:rsidTr="00D33AB9">
        <w:trPr>
          <w:trHeight w:val="231"/>
        </w:trPr>
        <w:tc>
          <w:tcPr>
            <w:tcW w:w="3686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Acțiunea</w:t>
            </w:r>
          </w:p>
        </w:tc>
        <w:tc>
          <w:tcPr>
            <w:tcW w:w="3118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560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Termenul de realizare / 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5641" w:type="dxa"/>
            <w:gridSpan w:val="3"/>
            <w:shd w:val="clear" w:color="auto" w:fill="auto"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7C33AD" w:rsidRPr="007C33AD" w:rsidTr="00D33AB9">
        <w:trPr>
          <w:trHeight w:val="963"/>
        </w:trPr>
        <w:tc>
          <w:tcPr>
            <w:tcW w:w="3686" w:type="dxa"/>
            <w:vMerge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vMerge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vMerge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Acțiuni realizate în perioada monitorizată</w:t>
            </w: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Motivul nerealizării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(dacă e cazul)</w:t>
            </w: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7C33AD" w:rsidRPr="007C33AD" w:rsidTr="00D33AB9">
        <w:trPr>
          <w:trHeight w:val="431"/>
        </w:trPr>
        <w:tc>
          <w:tcPr>
            <w:tcW w:w="368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-Crearea unei campanii publicitare/seminarii de informare pentru intensificarea folosirii în activităţi curente a produselor din materiale reciclabile sau a produselor cu posibilitate de reutilizare şi cu cicluri de viaţă crescute (ex: ambalaj din sticlă, sacoşă din material textil)</w:t>
            </w:r>
          </w:p>
        </w:tc>
        <w:tc>
          <w:tcPr>
            <w:tcW w:w="311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Primăria Municipiului București,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Primăriile de sectoare 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A.P.M. București,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ONG-uri</w:t>
            </w:r>
          </w:p>
        </w:tc>
        <w:tc>
          <w:tcPr>
            <w:tcW w:w="156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EC475E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C475E">
              <w:rPr>
                <w:rFonts w:ascii="Arial Narrow" w:hAnsi="Arial Narrow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1956" w:type="dxa"/>
          </w:tcPr>
          <w:p w:rsidR="007C33AD" w:rsidRPr="007C33AD" w:rsidRDefault="007C33AD" w:rsidP="007C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locale</w:t>
            </w:r>
          </w:p>
          <w:p w:rsidR="007C33AD" w:rsidRPr="007C33AD" w:rsidRDefault="007C33AD" w:rsidP="007C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 de stat</w:t>
            </w:r>
          </w:p>
        </w:tc>
      </w:tr>
      <w:tr w:rsidR="007C33AD" w:rsidRPr="007C33AD" w:rsidTr="00D33AB9">
        <w:trPr>
          <w:trHeight w:val="485"/>
        </w:trPr>
        <w:tc>
          <w:tcPr>
            <w:tcW w:w="368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-Producătorii diferitelor tipuri de produse ar trebui să renunţe la surplusul de ambalaj acolo unde este posibil, reducând astfel cantitatea de ambalaje puse pe piaţă;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-Măsuri legislative;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-Conștientizarea generatorilor privind prevederile legislative.</w:t>
            </w:r>
          </w:p>
        </w:tc>
        <w:tc>
          <w:tcPr>
            <w:tcW w:w="311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Ministerul Mediului, Apelor și Pădurilor,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 xml:space="preserve">Agenţi economici 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es-ES"/>
              </w:rPr>
              <w:t>Permanent</w:t>
            </w: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 de stat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Bugete companii</w:t>
            </w:r>
          </w:p>
        </w:tc>
      </w:tr>
      <w:tr w:rsidR="007C33AD" w:rsidRPr="007C33AD" w:rsidTr="00D33AB9">
        <w:trPr>
          <w:trHeight w:val="431"/>
        </w:trPr>
        <w:tc>
          <w:tcPr>
            <w:tcW w:w="368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-Respectarea Planului de prevenire a generării deșeurilor din cadrul Planului de Acțiune din Planul de Gestionare al Deșeurilor în Municipiul București aprobat prin H.C.G.M.B nr. 260/01.09.2021</w:t>
            </w:r>
          </w:p>
        </w:tc>
        <w:tc>
          <w:tcPr>
            <w:tcW w:w="311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Primăria Municipiului Bucureşti/C.G.M.B.,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Primăriile de sectoare/ Consiliile Locale ale Sectoarelor 1-6,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 xml:space="preserve">Agenţii economici </w:t>
            </w:r>
          </w:p>
        </w:tc>
        <w:tc>
          <w:tcPr>
            <w:tcW w:w="156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es-ES"/>
              </w:rPr>
              <w:t>Permanent</w:t>
            </w: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 de stat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 local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Bugete companii</w:t>
            </w:r>
          </w:p>
        </w:tc>
      </w:tr>
    </w:tbl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es-ES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10</w:t>
      </w:r>
      <w:proofErr w:type="gramStart"/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)Matricea</w:t>
      </w:r>
      <w:proofErr w:type="gramEnd"/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-plan de monitorizare pentru problema “</w:t>
      </w:r>
      <w:r w:rsidRPr="007C33AD">
        <w:rPr>
          <w:rFonts w:ascii="Arial Narrow" w:eastAsia="Times New Roman" w:hAnsi="Arial Narrow" w:cs="Times New Roman"/>
          <w:b/>
          <w:sz w:val="20"/>
          <w:szCs w:val="20"/>
        </w:rPr>
        <w:t>Tratarea /eliminarea necorespunzătoare a deşeurilor periculoase din deșeuri menajere</w:t>
      </w:r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”</w:t>
      </w:r>
    </w:p>
    <w:tbl>
      <w:tblPr>
        <w:tblStyle w:val="TableGrid1"/>
        <w:tblW w:w="14005" w:type="dxa"/>
        <w:tblInd w:w="-5" w:type="dxa"/>
        <w:tblLook w:val="01E0" w:firstRow="1" w:lastRow="1" w:firstColumn="1" w:lastColumn="1" w:noHBand="0" w:noVBand="0"/>
      </w:tblPr>
      <w:tblGrid>
        <w:gridCol w:w="2948"/>
        <w:gridCol w:w="1134"/>
        <w:gridCol w:w="5670"/>
        <w:gridCol w:w="4253"/>
      </w:tblGrid>
      <w:tr w:rsidR="007C33AD" w:rsidRPr="007C33AD" w:rsidTr="00D33AB9">
        <w:tc>
          <w:tcPr>
            <w:tcW w:w="14005" w:type="dxa"/>
            <w:gridSpan w:val="4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7C33AD" w:rsidRPr="007C33AD" w:rsidTr="00D33AB9">
        <w:tc>
          <w:tcPr>
            <w:tcW w:w="2948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134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5670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Obiectiv general</w:t>
            </w:r>
          </w:p>
        </w:tc>
        <w:tc>
          <w:tcPr>
            <w:tcW w:w="4253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7C33AD" w:rsidRPr="007C33AD" w:rsidTr="00D33AB9">
        <w:trPr>
          <w:trHeight w:val="360"/>
        </w:trPr>
        <w:tc>
          <w:tcPr>
            <w:tcW w:w="294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</w:rPr>
              <w:t>Tratarea /eliminarea necorespunzătoare a deşeurilor periculoase din deșeuri menajere</w:t>
            </w:r>
          </w:p>
        </w:tc>
        <w:tc>
          <w:tcPr>
            <w:tcW w:w="1134" w:type="dxa"/>
          </w:tcPr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</w:rPr>
              <w:t>PM 01-10</w:t>
            </w:r>
          </w:p>
        </w:tc>
        <w:tc>
          <w:tcPr>
            <w:tcW w:w="567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Eliminarea corespunzătoare a deşeurilor periculoase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Valorificarea deşeurilor periculoase rezultate din baterii şi acumulatori uzaţi mici, becuri cu vapori de mecur, DEEE</w:t>
            </w:r>
          </w:p>
        </w:tc>
        <w:tc>
          <w:tcPr>
            <w:tcW w:w="4253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pt-PT"/>
              </w:rPr>
              <w:t>Colectarea şi transportul deşeurilor periculoase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Tratarea / valorificarea lor în unităţi de profil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</w:p>
        </w:tc>
      </w:tr>
    </w:tbl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7C33AD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ȘI  RAPORTARE A ACȚIUNILOR  PREVĂZUTE</w:t>
      </w:r>
    </w:p>
    <w:tbl>
      <w:tblPr>
        <w:tblStyle w:val="TableGrid1"/>
        <w:tblW w:w="140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686"/>
        <w:gridCol w:w="3118"/>
        <w:gridCol w:w="1560"/>
        <w:gridCol w:w="1984"/>
        <w:gridCol w:w="1701"/>
        <w:gridCol w:w="1956"/>
      </w:tblGrid>
      <w:tr w:rsidR="007C33AD" w:rsidRPr="007C33AD" w:rsidTr="00D33AB9">
        <w:trPr>
          <w:trHeight w:val="397"/>
        </w:trPr>
        <w:tc>
          <w:tcPr>
            <w:tcW w:w="3686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16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Acțiunea</w:t>
            </w:r>
          </w:p>
        </w:tc>
        <w:tc>
          <w:tcPr>
            <w:tcW w:w="3118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16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560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16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Termenul de realizare</w:t>
            </w:r>
            <w:r w:rsidRPr="007C33A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/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5641" w:type="dxa"/>
            <w:gridSpan w:val="3"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7C33AD" w:rsidRPr="007C33AD" w:rsidTr="00D33AB9">
        <w:trPr>
          <w:trHeight w:val="397"/>
        </w:trPr>
        <w:tc>
          <w:tcPr>
            <w:tcW w:w="3686" w:type="dxa"/>
            <w:vMerge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vMerge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vMerge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Acțiuni realizate în perioada monitorizată</w:t>
            </w: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Motivul nerealizării     (dacă este cazul)</w:t>
            </w: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Surse de finanțare</w:t>
            </w:r>
          </w:p>
        </w:tc>
      </w:tr>
      <w:tr w:rsidR="007C33AD" w:rsidRPr="007C33AD" w:rsidTr="00D33AB9">
        <w:tc>
          <w:tcPr>
            <w:tcW w:w="368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 xml:space="preserve">-Deșeurile periculoase să fie incluse în sistemul </w:t>
            </w:r>
            <w:r w:rsidRPr="007C33AD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lastRenderedPageBreak/>
              <w:t>de colectare selectivă, astfel încât să existe, în afara containerelor pentru plastic, sticlă și hârtie, și unele pentru deșeuri menajere periculoase,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-Crearea unui sistem integrat de gestionare a acestor deşeuri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 xml:space="preserve">-implicarea producătorilor / importatorilor în procesul de colectare / valorificare a lor 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-</w:t>
            </w:r>
            <w:r w:rsidRPr="007C33A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7C33AD">
              <w:rPr>
                <w:rFonts w:ascii="Arial Narrow" w:hAnsi="Arial Narrow" w:cs="Times New Roman"/>
                <w:sz w:val="20"/>
                <w:szCs w:val="20"/>
              </w:rPr>
              <w:t>introducerea prealabilă în contractele de delegare de gestiune a obligativității operatorilor colectori de a colecta separat deșeurile periculoase din deșeuri menajere</w:t>
            </w:r>
          </w:p>
        </w:tc>
        <w:tc>
          <w:tcPr>
            <w:tcW w:w="311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lastRenderedPageBreak/>
              <w:t xml:space="preserve">Producători şi importatori în sisteme de </w:t>
            </w: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lastRenderedPageBreak/>
              <w:t>colectare / valorificare a acestor tipuri de deşeuri,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Societăţi comerciale cu profil de colectare / tratare/valorificare a acestor deşeuri,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Primăriile de sectoare/</w:t>
            </w:r>
            <w:r w:rsidRPr="007C33AD">
              <w:rPr>
                <w:rFonts w:ascii="Arial Narrow" w:hAnsi="Arial Narrow" w:cs="Times New Roman"/>
                <w:sz w:val="20"/>
                <w:szCs w:val="20"/>
              </w:rPr>
              <w:t xml:space="preserve"> Consiliile Locale ale Sectoarelor 1-6,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Operatorii colectori</w:t>
            </w:r>
          </w:p>
        </w:tc>
        <w:tc>
          <w:tcPr>
            <w:tcW w:w="156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C475E" w:rsidRDefault="00EC475E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EC475E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C475E">
              <w:rPr>
                <w:rFonts w:ascii="Arial Narrow" w:hAnsi="Arial Narrow" w:cs="Times New Roman"/>
                <w:b/>
                <w:sz w:val="20"/>
                <w:szCs w:val="20"/>
              </w:rPr>
              <w:t>Până în 2025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companii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lastRenderedPageBreak/>
              <w:t>Fonduri structurale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locale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companii</w:t>
            </w:r>
          </w:p>
        </w:tc>
      </w:tr>
      <w:tr w:rsidR="007C33AD" w:rsidRPr="007C33AD" w:rsidTr="00D33AB9">
        <w:tc>
          <w:tcPr>
            <w:tcW w:w="368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lastRenderedPageBreak/>
              <w:t>-Ac</w:t>
            </w:r>
            <w:r w:rsidRPr="007C33AD">
              <w:rPr>
                <w:rFonts w:ascii="Arial Narrow" w:hAnsi="Arial Narrow" w:cs="Times New Roman"/>
                <w:sz w:val="20"/>
                <w:szCs w:val="20"/>
              </w:rPr>
              <w:t>ţ</w:t>
            </w: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iuni de conștientizare</w:t>
            </w:r>
          </w:p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311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Primăria Mun. Bucureşti/C.G.M.B.,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Primăriile de sectoare/</w:t>
            </w:r>
            <w:r w:rsidRPr="007C33AD">
              <w:rPr>
                <w:rFonts w:ascii="Arial Narrow" w:hAnsi="Arial Narrow" w:cs="Times New Roman"/>
                <w:sz w:val="20"/>
                <w:szCs w:val="20"/>
              </w:rPr>
              <w:t xml:space="preserve"> Consiliile Locale ale Sectoarelor 1-6</w:t>
            </w: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 xml:space="preserve">A.P.M. Bucureşti, 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ONG-uri</w:t>
            </w:r>
          </w:p>
        </w:tc>
        <w:tc>
          <w:tcPr>
            <w:tcW w:w="156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locale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es-ES"/>
              </w:rPr>
              <w:t>Bugetul de stat</w:t>
            </w:r>
          </w:p>
        </w:tc>
      </w:tr>
      <w:tr w:rsidR="007C33AD" w:rsidRPr="007C33AD" w:rsidTr="00D33AB9">
        <w:tc>
          <w:tcPr>
            <w:tcW w:w="3686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-Construirea facilităților pentru tratare utilizând fonduri europene</w:t>
            </w:r>
          </w:p>
        </w:tc>
        <w:tc>
          <w:tcPr>
            <w:tcW w:w="311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Producători şi importatori în sisteme de colectare / valorificare a acestor tipuri de deşeuri,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Societăţi comerciale cu profil de colectare / valorificare a acestor deşeuri</w:t>
            </w:r>
          </w:p>
        </w:tc>
        <w:tc>
          <w:tcPr>
            <w:tcW w:w="156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EC475E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C475E">
              <w:rPr>
                <w:rFonts w:ascii="Arial Narrow" w:hAnsi="Arial Narrow" w:cs="Times New Roman"/>
                <w:b/>
                <w:sz w:val="20"/>
                <w:szCs w:val="20"/>
              </w:rPr>
              <w:t>Până în 2025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es-ES"/>
              </w:rPr>
              <w:t>Fonduri europene</w:t>
            </w:r>
          </w:p>
        </w:tc>
      </w:tr>
    </w:tbl>
    <w:p w:rsidR="007C33AD" w:rsidRPr="007C33AD" w:rsidRDefault="007C33AD" w:rsidP="007C33AD">
      <w:pPr>
        <w:spacing w:after="0" w:line="240" w:lineRule="auto"/>
        <w:rPr>
          <w:rFonts w:ascii="Calibri" w:eastAsia="Times New Roman" w:hAnsi="Calibri" w:cs="Times New Roman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11</w:t>
      </w:r>
      <w:proofErr w:type="gramStart"/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)Matricea</w:t>
      </w:r>
      <w:proofErr w:type="gramEnd"/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-plan de monitorizare pentru problema “</w:t>
      </w:r>
      <w:r w:rsidRPr="007C33AD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Insuficienta preocupare a agenţilor economici de a gestiona deşeurile din activităţile proprii</w:t>
      </w:r>
      <w:r w:rsidRPr="007C33AD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”</w:t>
      </w:r>
    </w:p>
    <w:tbl>
      <w:tblPr>
        <w:tblStyle w:val="TableGrid1"/>
        <w:tblW w:w="14005" w:type="dxa"/>
        <w:tblInd w:w="-5" w:type="dxa"/>
        <w:tblLook w:val="01E0" w:firstRow="1" w:lastRow="1" w:firstColumn="1" w:lastColumn="1" w:noHBand="0" w:noVBand="0"/>
      </w:tblPr>
      <w:tblGrid>
        <w:gridCol w:w="3090"/>
        <w:gridCol w:w="992"/>
        <w:gridCol w:w="5387"/>
        <w:gridCol w:w="4536"/>
      </w:tblGrid>
      <w:tr w:rsidR="007C33AD" w:rsidRPr="007C33AD" w:rsidTr="00D33AB9">
        <w:tc>
          <w:tcPr>
            <w:tcW w:w="14005" w:type="dxa"/>
            <w:gridSpan w:val="4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7C33AD" w:rsidRPr="007C33AD" w:rsidTr="00D33AB9">
        <w:tc>
          <w:tcPr>
            <w:tcW w:w="3090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992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5387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4536" w:type="dxa"/>
          </w:tcPr>
          <w:p w:rsidR="007C33AD" w:rsidRPr="007C33AD" w:rsidRDefault="007C33AD" w:rsidP="007C33AD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7C33AD" w:rsidRPr="007C33AD" w:rsidTr="00D33AB9">
        <w:trPr>
          <w:trHeight w:val="432"/>
        </w:trPr>
        <w:tc>
          <w:tcPr>
            <w:tcW w:w="309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Insuficienta preocupare a agenţilor economici de a gestiona deşeurile din activităţile proprii</w:t>
            </w:r>
          </w:p>
        </w:tc>
        <w:tc>
          <w:tcPr>
            <w:tcW w:w="992" w:type="dxa"/>
          </w:tcPr>
          <w:p w:rsidR="007C33AD" w:rsidRPr="007C33AD" w:rsidRDefault="007C33AD" w:rsidP="007C33A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</w:rPr>
              <w:t>PM 01-11</w:t>
            </w:r>
          </w:p>
        </w:tc>
        <w:tc>
          <w:tcPr>
            <w:tcW w:w="5387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Valorificarea / eliminarea deşeurilor din activităţile proprii de către agenţii economici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Adoptarea pricipiilor economiei circulare</w:t>
            </w:r>
          </w:p>
        </w:tc>
        <w:tc>
          <w:tcPr>
            <w:tcW w:w="453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Creşterea cantităţii de deşeuri reciclabile colectată şi valorificată de agenţii economici</w:t>
            </w:r>
          </w:p>
        </w:tc>
      </w:tr>
    </w:tbl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7C33AD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ȘI  RAPORTARE A ACȚIUNILOR  PREVĂZUTE</w:t>
      </w:r>
    </w:p>
    <w:tbl>
      <w:tblPr>
        <w:tblStyle w:val="TableGrid1"/>
        <w:tblW w:w="14095" w:type="dxa"/>
        <w:tblInd w:w="-95" w:type="dxa"/>
        <w:tblLayout w:type="fixed"/>
        <w:tblLook w:val="01E0" w:firstRow="1" w:lastRow="1" w:firstColumn="1" w:lastColumn="1" w:noHBand="0" w:noVBand="0"/>
      </w:tblPr>
      <w:tblGrid>
        <w:gridCol w:w="3776"/>
        <w:gridCol w:w="3118"/>
        <w:gridCol w:w="1560"/>
        <w:gridCol w:w="1984"/>
        <w:gridCol w:w="1701"/>
        <w:gridCol w:w="1956"/>
      </w:tblGrid>
      <w:tr w:rsidR="007C33AD" w:rsidRPr="007C33AD" w:rsidTr="00D33AB9">
        <w:trPr>
          <w:trHeight w:val="397"/>
        </w:trPr>
        <w:tc>
          <w:tcPr>
            <w:tcW w:w="3776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16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Acțiunea</w:t>
            </w:r>
          </w:p>
        </w:tc>
        <w:tc>
          <w:tcPr>
            <w:tcW w:w="3118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16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560" w:type="dxa"/>
            <w:vMerge w:val="restart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16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Termenul de realizare</w:t>
            </w:r>
            <w:r w:rsidRPr="007C33A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/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5641" w:type="dxa"/>
            <w:gridSpan w:val="3"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7C33AD" w:rsidRPr="007C33AD" w:rsidTr="00D33AB9">
        <w:trPr>
          <w:trHeight w:val="397"/>
        </w:trPr>
        <w:tc>
          <w:tcPr>
            <w:tcW w:w="3776" w:type="dxa"/>
            <w:vMerge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vMerge/>
          </w:tcPr>
          <w:p w:rsidR="007C33AD" w:rsidRPr="007C33AD" w:rsidRDefault="007C33AD" w:rsidP="007C33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vMerge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Acțiuni realizate în perioada monitorizată</w:t>
            </w: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Motivul nerealizării     (dacă este cazul)</w:t>
            </w: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7C33AD" w:rsidRPr="007C33AD" w:rsidTr="00D33AB9">
        <w:trPr>
          <w:trHeight w:val="284"/>
        </w:trPr>
        <w:tc>
          <w:tcPr>
            <w:tcW w:w="377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-Amenajarea de către agenţii economici a unui spaţiu special pentru depozitarea / colectarea deşeurilor dotat cu recipienţi pentru colectarea selectivă a deşeurilor</w:t>
            </w:r>
          </w:p>
        </w:tc>
        <w:tc>
          <w:tcPr>
            <w:tcW w:w="311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Agenţii economici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companii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</w:tr>
      <w:tr w:rsidR="007C33AD" w:rsidRPr="007C33AD" w:rsidTr="00D33AB9">
        <w:trPr>
          <w:trHeight w:val="284"/>
        </w:trPr>
        <w:tc>
          <w:tcPr>
            <w:tcW w:w="377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pt-PT"/>
              </w:rPr>
              <w:t>-Asigurarea reintroducerii (pe cât posibil) a deşeurilor de producţie în fluxul tehnologic proprii</w:t>
            </w:r>
          </w:p>
        </w:tc>
        <w:tc>
          <w:tcPr>
            <w:tcW w:w="311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Agenţii economici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companii</w:t>
            </w:r>
          </w:p>
        </w:tc>
      </w:tr>
      <w:tr w:rsidR="007C33AD" w:rsidRPr="007C33AD" w:rsidTr="00D33AB9">
        <w:trPr>
          <w:trHeight w:val="284"/>
        </w:trPr>
        <w:tc>
          <w:tcPr>
            <w:tcW w:w="377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 xml:space="preserve">-Eliminarea deşeurilor încă din faza de proiectare; un produs trebuie să fie astfel proiectat şi optimizat încât, încă din faza de </w:t>
            </w:r>
            <w:r w:rsidRPr="007C33AD">
              <w:rPr>
                <w:rFonts w:ascii="Arial Narrow" w:hAnsi="Arial Narrow" w:cs="Times New Roman"/>
                <w:sz w:val="20"/>
                <w:szCs w:val="20"/>
              </w:rPr>
              <w:lastRenderedPageBreak/>
              <w:t>proiectare, să se prevadă viitoarea utilizare a materialelor conţinute în el, la sfârşitul ciclului său de utilizare pentru scopul iniţial.</w:t>
            </w:r>
          </w:p>
        </w:tc>
        <w:tc>
          <w:tcPr>
            <w:tcW w:w="3118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lastRenderedPageBreak/>
              <w:t>Agenţii economici,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Programe de finanțare: Administrația Fondului de Mediu</w:t>
            </w:r>
          </w:p>
        </w:tc>
        <w:tc>
          <w:tcPr>
            <w:tcW w:w="1560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956" w:type="dxa"/>
          </w:tcPr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companii</w:t>
            </w: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7C33AD" w:rsidRPr="007C33AD" w:rsidRDefault="007C33AD" w:rsidP="007C33A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7C33AD">
              <w:rPr>
                <w:rFonts w:ascii="Arial Narrow" w:hAnsi="Arial Narrow" w:cs="Times New Roman"/>
                <w:sz w:val="20"/>
                <w:szCs w:val="20"/>
                <w:lang w:val="it-IT"/>
              </w:rPr>
              <w:t>Fondul de Mediu</w:t>
            </w:r>
          </w:p>
        </w:tc>
      </w:tr>
    </w:tbl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7C33AD" w:rsidRPr="007C33AD" w:rsidRDefault="007C33AD" w:rsidP="007C33A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731E3E" w:rsidRDefault="00731E3E"/>
    <w:sectPr w:rsidR="00731E3E" w:rsidSect="007C33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11035"/>
    <w:multiLevelType w:val="hybridMultilevel"/>
    <w:tmpl w:val="998C2C5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04"/>
    <w:rsid w:val="002B3481"/>
    <w:rsid w:val="0058029A"/>
    <w:rsid w:val="00713DDB"/>
    <w:rsid w:val="00731E3E"/>
    <w:rsid w:val="007C33AD"/>
    <w:rsid w:val="00890A04"/>
    <w:rsid w:val="008A56A8"/>
    <w:rsid w:val="00AB4569"/>
    <w:rsid w:val="00B86F1A"/>
    <w:rsid w:val="00D33AB9"/>
    <w:rsid w:val="00D62713"/>
    <w:rsid w:val="00EB5FE5"/>
    <w:rsid w:val="00E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3AD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1F4E7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7C33AD"/>
    <w:pPr>
      <w:keepNext/>
      <w:keepLines/>
      <w:spacing w:before="400" w:after="40" w:line="240" w:lineRule="auto"/>
      <w:outlineLvl w:val="0"/>
    </w:pPr>
    <w:rPr>
      <w:rFonts w:ascii="Calibri Light" w:eastAsia="Times New Roman" w:hAnsi="Calibri Light" w:cs="Times New Roman"/>
      <w:color w:val="1F4E79"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7C33AD"/>
  </w:style>
  <w:style w:type="character" w:customStyle="1" w:styleId="Heading1Char">
    <w:name w:val="Heading 1 Char"/>
    <w:basedOn w:val="DefaultParagraphFont"/>
    <w:link w:val="Heading1"/>
    <w:uiPriority w:val="9"/>
    <w:rsid w:val="007C33AD"/>
    <w:rPr>
      <w:rFonts w:ascii="Calibri Light" w:eastAsia="Times New Roman" w:hAnsi="Calibri Light" w:cs="Times New Roman"/>
      <w:color w:val="1F4E79"/>
      <w:sz w:val="36"/>
      <w:szCs w:val="36"/>
      <w:lang w:val="ro-RO"/>
    </w:rPr>
  </w:style>
  <w:style w:type="paragraph" w:customStyle="1" w:styleId="ListParagraph111">
    <w:name w:val="List Paragraph111"/>
    <w:basedOn w:val="Normal"/>
    <w:next w:val="ListParagraph"/>
    <w:link w:val="ListParagraphChar"/>
    <w:uiPriority w:val="34"/>
    <w:qFormat/>
    <w:rsid w:val="007C33AD"/>
    <w:pPr>
      <w:spacing w:after="0" w:line="240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body 2 Char,List Paragraph1 Char,Heading 2_sj Char,List_Paragraph Char,Multilevel para_II Char,Citation List Char,본문(내용) Char,List Paragraph (numbered (a)) Char,Forth level Char,Normal bullet 2 Char,Lettre d'introduction Char"/>
    <w:link w:val="ListParagraph111"/>
    <w:uiPriority w:val="34"/>
    <w:qFormat/>
    <w:locked/>
    <w:rsid w:val="007C33AD"/>
    <w:rPr>
      <w:lang w:val="ro-RO"/>
    </w:rPr>
  </w:style>
  <w:style w:type="paragraph" w:customStyle="1" w:styleId="Default">
    <w:name w:val="Default"/>
    <w:rsid w:val="007C33AD"/>
    <w:pPr>
      <w:autoSpaceDE w:val="0"/>
      <w:autoSpaceDN w:val="0"/>
      <w:adjustRightInd w:val="0"/>
      <w:spacing w:after="120"/>
    </w:pPr>
    <w:rPr>
      <w:rFonts w:ascii="Franklin Gothic Medium" w:eastAsia="Times New Roman" w:hAnsi="Franklin Gothic Medium" w:cs="Franklin Gothic Medium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7C33AD"/>
    <w:pPr>
      <w:spacing w:after="120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itbdy">
    <w:name w:val="s_lit_bdy"/>
    <w:basedOn w:val="DefaultParagraphFont"/>
    <w:rsid w:val="007C33AD"/>
  </w:style>
  <w:style w:type="character" w:customStyle="1" w:styleId="Heading1Char1">
    <w:name w:val="Heading 1 Char1"/>
    <w:basedOn w:val="DefaultParagraphFont"/>
    <w:uiPriority w:val="9"/>
    <w:rsid w:val="007C3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C33AD"/>
    <w:pPr>
      <w:ind w:left="720"/>
      <w:contextualSpacing/>
    </w:pPr>
  </w:style>
  <w:style w:type="table" w:styleId="TableGrid">
    <w:name w:val="Table Grid"/>
    <w:basedOn w:val="TableNormal"/>
    <w:uiPriority w:val="59"/>
    <w:rsid w:val="007C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3AD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1F4E7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7C33AD"/>
    <w:pPr>
      <w:keepNext/>
      <w:keepLines/>
      <w:spacing w:before="400" w:after="40" w:line="240" w:lineRule="auto"/>
      <w:outlineLvl w:val="0"/>
    </w:pPr>
    <w:rPr>
      <w:rFonts w:ascii="Calibri Light" w:eastAsia="Times New Roman" w:hAnsi="Calibri Light" w:cs="Times New Roman"/>
      <w:color w:val="1F4E79"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7C33AD"/>
  </w:style>
  <w:style w:type="character" w:customStyle="1" w:styleId="Heading1Char">
    <w:name w:val="Heading 1 Char"/>
    <w:basedOn w:val="DefaultParagraphFont"/>
    <w:link w:val="Heading1"/>
    <w:uiPriority w:val="9"/>
    <w:rsid w:val="007C33AD"/>
    <w:rPr>
      <w:rFonts w:ascii="Calibri Light" w:eastAsia="Times New Roman" w:hAnsi="Calibri Light" w:cs="Times New Roman"/>
      <w:color w:val="1F4E79"/>
      <w:sz w:val="36"/>
      <w:szCs w:val="36"/>
      <w:lang w:val="ro-RO"/>
    </w:rPr>
  </w:style>
  <w:style w:type="paragraph" w:customStyle="1" w:styleId="ListParagraph111">
    <w:name w:val="List Paragraph111"/>
    <w:basedOn w:val="Normal"/>
    <w:next w:val="ListParagraph"/>
    <w:link w:val="ListParagraphChar"/>
    <w:uiPriority w:val="34"/>
    <w:qFormat/>
    <w:rsid w:val="007C33AD"/>
    <w:pPr>
      <w:spacing w:after="0" w:line="240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body 2 Char,List Paragraph1 Char,Heading 2_sj Char,List_Paragraph Char,Multilevel para_II Char,Citation List Char,본문(내용) Char,List Paragraph (numbered (a)) Char,Forth level Char,Normal bullet 2 Char,Lettre d'introduction Char"/>
    <w:link w:val="ListParagraph111"/>
    <w:uiPriority w:val="34"/>
    <w:qFormat/>
    <w:locked/>
    <w:rsid w:val="007C33AD"/>
    <w:rPr>
      <w:lang w:val="ro-RO"/>
    </w:rPr>
  </w:style>
  <w:style w:type="paragraph" w:customStyle="1" w:styleId="Default">
    <w:name w:val="Default"/>
    <w:rsid w:val="007C33AD"/>
    <w:pPr>
      <w:autoSpaceDE w:val="0"/>
      <w:autoSpaceDN w:val="0"/>
      <w:adjustRightInd w:val="0"/>
      <w:spacing w:after="120"/>
    </w:pPr>
    <w:rPr>
      <w:rFonts w:ascii="Franklin Gothic Medium" w:eastAsia="Times New Roman" w:hAnsi="Franklin Gothic Medium" w:cs="Franklin Gothic Medium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7C33AD"/>
    <w:pPr>
      <w:spacing w:after="120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itbdy">
    <w:name w:val="s_lit_bdy"/>
    <w:basedOn w:val="DefaultParagraphFont"/>
    <w:rsid w:val="007C33AD"/>
  </w:style>
  <w:style w:type="character" w:customStyle="1" w:styleId="Heading1Char1">
    <w:name w:val="Heading 1 Char1"/>
    <w:basedOn w:val="DefaultParagraphFont"/>
    <w:uiPriority w:val="9"/>
    <w:rsid w:val="007C3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C33AD"/>
    <w:pPr>
      <w:ind w:left="720"/>
      <w:contextualSpacing/>
    </w:pPr>
  </w:style>
  <w:style w:type="table" w:styleId="TableGrid">
    <w:name w:val="Table Grid"/>
    <w:basedOn w:val="TableNormal"/>
    <w:uiPriority w:val="59"/>
    <w:rsid w:val="007C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3080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viorica.bocioaga</dc:creator>
  <cp:keywords/>
  <dc:description/>
  <cp:lastModifiedBy>viorica.bocioaga</cp:lastModifiedBy>
  <cp:revision>11</cp:revision>
  <dcterms:created xsi:type="dcterms:W3CDTF">2022-11-02T11:24:00Z</dcterms:created>
  <dcterms:modified xsi:type="dcterms:W3CDTF">2023-01-11T07:51:00Z</dcterms:modified>
</cp:coreProperties>
</file>