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</w:t>
      </w:r>
      <w:r w:rsidR="00A82B80">
        <w:rPr>
          <w:b/>
          <w:color w:val="000000"/>
          <w:sz w:val="28"/>
          <w:szCs w:val="28"/>
        </w:rPr>
        <w:t>DAGESH ASSETS</w:t>
      </w:r>
      <w:r w:rsidR="00A82B80" w:rsidRPr="002A1A76">
        <w:rPr>
          <w:b/>
          <w:color w:val="000000"/>
          <w:sz w:val="28"/>
          <w:szCs w:val="28"/>
        </w:rPr>
        <w:t xml:space="preserve"> SRL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2A1A76" w:rsidP="00601AFE">
      <w:pPr>
        <w:spacing w:before="26" w:after="24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APM Bucureş</w:t>
      </w:r>
      <w:r w:rsidR="00601AFE" w:rsidRPr="002A1A76">
        <w:rPr>
          <w:b/>
          <w:color w:val="000000"/>
          <w:sz w:val="28"/>
          <w:szCs w:val="28"/>
        </w:rPr>
        <w:t>ti</w:t>
      </w:r>
      <w:r w:rsidR="00601AFE">
        <w:rPr>
          <w:color w:val="000000"/>
          <w:sz w:val="28"/>
          <w:szCs w:val="28"/>
        </w:rPr>
        <w:t xml:space="preserve"> </w:t>
      </w:r>
      <w:r w:rsidR="00601AFE" w:rsidRPr="00601AFE">
        <w:rPr>
          <w:color w:val="000000"/>
          <w:sz w:val="28"/>
          <w:szCs w:val="28"/>
        </w:rPr>
        <w:t xml:space="preserve">anunţă publicul interesat asupra </w:t>
      </w:r>
      <w:r w:rsidR="0085317A">
        <w:rPr>
          <w:color w:val="000000"/>
          <w:sz w:val="28"/>
          <w:szCs w:val="28"/>
        </w:rPr>
        <w:t>luării deciziei etapei de încadrare revizuite</w:t>
      </w:r>
      <w:r w:rsidR="00601AFE" w:rsidRPr="00601AFE">
        <w:rPr>
          <w:color w:val="000000"/>
          <w:sz w:val="28"/>
          <w:szCs w:val="28"/>
        </w:rPr>
        <w:t xml:space="preserve"> pentru proiectul</w:t>
      </w:r>
      <w:r>
        <w:rPr>
          <w:color w:val="000000"/>
          <w:sz w:val="28"/>
          <w:szCs w:val="28"/>
        </w:rPr>
        <w:t xml:space="preserve"> "</w:t>
      </w:r>
      <w:r w:rsidR="0085317A" w:rsidRPr="00BA6783">
        <w:rPr>
          <w:i/>
          <w:sz w:val="28"/>
          <w:lang w:val="ro-RO"/>
        </w:rPr>
        <w:t>construire imobil locuinţe S+P+5E+Et şi imobil funcţiune mixtă S+P+3E+8Er+9Er+10Er</w:t>
      </w:r>
      <w:r w:rsidR="008531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"</w:t>
      </w:r>
      <w:r w:rsidR="00601AFE" w:rsidRPr="00601AFE">
        <w:rPr>
          <w:color w:val="000000"/>
          <w:sz w:val="28"/>
          <w:szCs w:val="28"/>
        </w:rPr>
        <w:t xml:space="preserve">, propus a fi amplasat în </w:t>
      </w:r>
      <w:r>
        <w:rPr>
          <w:color w:val="000000"/>
          <w:sz w:val="28"/>
          <w:szCs w:val="28"/>
        </w:rPr>
        <w:t>Bucureş</w:t>
      </w:r>
      <w:r w:rsidR="00601AFE">
        <w:rPr>
          <w:color w:val="000000"/>
          <w:sz w:val="28"/>
          <w:szCs w:val="28"/>
        </w:rPr>
        <w:t xml:space="preserve">ti, sector </w:t>
      </w:r>
      <w:r w:rsidR="0085317A">
        <w:rPr>
          <w:color w:val="000000"/>
          <w:sz w:val="28"/>
          <w:szCs w:val="28"/>
        </w:rPr>
        <w:t>1</w:t>
      </w:r>
      <w:r w:rsidR="00601AFE">
        <w:rPr>
          <w:color w:val="000000"/>
          <w:sz w:val="28"/>
          <w:szCs w:val="28"/>
        </w:rPr>
        <w:t xml:space="preserve">, </w:t>
      </w:r>
      <w:r w:rsidR="0085317A">
        <w:rPr>
          <w:color w:val="000000"/>
          <w:sz w:val="28"/>
          <w:szCs w:val="28"/>
        </w:rPr>
        <w:t>Calea Plevnei nr. 52</w:t>
      </w:r>
      <w:r>
        <w:rPr>
          <w:color w:val="000000"/>
          <w:sz w:val="28"/>
          <w:szCs w:val="28"/>
        </w:rPr>
        <w:t xml:space="preserve">, </w:t>
      </w:r>
      <w:r w:rsidR="00601AFE" w:rsidRPr="00601AFE">
        <w:rPr>
          <w:color w:val="000000"/>
          <w:sz w:val="28"/>
          <w:szCs w:val="28"/>
        </w:rPr>
        <w:t xml:space="preserve">titular </w:t>
      </w:r>
      <w:r w:rsidR="00601AFE" w:rsidRPr="002A1A76">
        <w:rPr>
          <w:b/>
          <w:color w:val="000000"/>
          <w:sz w:val="28"/>
          <w:szCs w:val="28"/>
        </w:rPr>
        <w:t>SC</w:t>
      </w:r>
      <w:r w:rsidRPr="002A1A76">
        <w:rPr>
          <w:b/>
          <w:color w:val="000000"/>
          <w:sz w:val="28"/>
          <w:szCs w:val="28"/>
        </w:rPr>
        <w:t xml:space="preserve"> </w:t>
      </w:r>
      <w:r w:rsidR="0085317A">
        <w:rPr>
          <w:b/>
          <w:color w:val="000000"/>
          <w:sz w:val="28"/>
          <w:szCs w:val="28"/>
        </w:rPr>
        <w:t>DAGESH ASSETS</w:t>
      </w:r>
      <w:r w:rsidRPr="002A1A76">
        <w:rPr>
          <w:b/>
          <w:color w:val="000000"/>
          <w:sz w:val="28"/>
          <w:szCs w:val="28"/>
        </w:rPr>
        <w:t xml:space="preserve"> SRL</w:t>
      </w:r>
      <w:r>
        <w:rPr>
          <w:color w:val="000000"/>
          <w:sz w:val="28"/>
          <w:szCs w:val="28"/>
        </w:rPr>
        <w:t>.</w:t>
      </w:r>
    </w:p>
    <w:p w:rsidR="0085317A" w:rsidRPr="0085317A" w:rsidRDefault="0085317A" w:rsidP="00601AFE">
      <w:p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Decizia autorităţii de mediu precum şi informaţiile relevante pentru luarea deciziei</w:t>
      </w:r>
      <w:r w:rsidR="00601AFE">
        <w:rPr>
          <w:color w:val="000000"/>
          <w:sz w:val="28"/>
          <w:szCs w:val="28"/>
        </w:rPr>
        <w:t xml:space="preserve"> </w:t>
      </w:r>
      <w:r w:rsidR="00601AFE" w:rsidRPr="00ED5443">
        <w:rPr>
          <w:color w:val="000000"/>
          <w:sz w:val="28"/>
          <w:szCs w:val="28"/>
        </w:rPr>
        <w:t xml:space="preserve">pot fi consultate la sediul </w:t>
      </w:r>
      <w:r w:rsidR="00231F16">
        <w:rPr>
          <w:color w:val="000000"/>
          <w:sz w:val="28"/>
          <w:szCs w:val="28"/>
        </w:rPr>
        <w:t>APM Bucureş</w:t>
      </w:r>
      <w:r w:rsidR="002A1A76">
        <w:rPr>
          <w:color w:val="000000"/>
          <w:sz w:val="28"/>
          <w:szCs w:val="28"/>
        </w:rPr>
        <w:t>ti, din Bucureş</w:t>
      </w:r>
      <w:r w:rsidR="00601AFE">
        <w:rPr>
          <w:color w:val="000000"/>
          <w:sz w:val="28"/>
          <w:szCs w:val="28"/>
        </w:rPr>
        <w:t xml:space="preserve">ti, sector 6, Aleea Lacul Morii, nr. 1, </w:t>
      </w:r>
      <w:r w:rsidR="00601AFE" w:rsidRPr="00ED5443">
        <w:rPr>
          <w:color w:val="000000"/>
          <w:sz w:val="28"/>
          <w:szCs w:val="28"/>
        </w:rPr>
        <w:t xml:space="preserve">şi la sediul </w:t>
      </w:r>
      <w:r w:rsidR="00601AFE">
        <w:rPr>
          <w:color w:val="000000"/>
          <w:sz w:val="28"/>
          <w:szCs w:val="28"/>
        </w:rPr>
        <w:t>titularului</w:t>
      </w:r>
      <w:r w:rsidR="002A1A76">
        <w:rPr>
          <w:color w:val="000000"/>
          <w:sz w:val="28"/>
          <w:szCs w:val="28"/>
          <w:lang w:val="en-US"/>
        </w:rPr>
        <w:t>:</w:t>
      </w:r>
      <w:r w:rsidR="00601AFE">
        <w:rPr>
          <w:color w:val="000000"/>
          <w:sz w:val="28"/>
          <w:szCs w:val="28"/>
        </w:rPr>
        <w:t xml:space="preserve"> </w:t>
      </w:r>
      <w:r w:rsidR="002A1A76">
        <w:rPr>
          <w:color w:val="000000"/>
          <w:sz w:val="28"/>
          <w:szCs w:val="28"/>
        </w:rPr>
        <w:t>SC</w:t>
      </w:r>
      <w:r w:rsidRPr="0085317A">
        <w:rPr>
          <w:b/>
          <w:color w:val="000000"/>
          <w:sz w:val="28"/>
          <w:szCs w:val="28"/>
        </w:rPr>
        <w:t xml:space="preserve"> </w:t>
      </w:r>
      <w:r w:rsidRPr="0085317A">
        <w:rPr>
          <w:color w:val="000000"/>
          <w:sz w:val="28"/>
          <w:szCs w:val="28"/>
        </w:rPr>
        <w:t>DAGESH ASSETS</w:t>
      </w:r>
      <w:r w:rsidR="002A1A76">
        <w:rPr>
          <w:color w:val="000000"/>
          <w:sz w:val="28"/>
          <w:szCs w:val="28"/>
        </w:rPr>
        <w:t xml:space="preserve"> SRL, </w:t>
      </w:r>
      <w:r w:rsidR="00601AFE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str. Olteni nr. 2-4, parter, camera 9, sector 3, Bucureşti</w:t>
      </w:r>
      <w:r w:rsidR="00601AFE" w:rsidRPr="00ED5443">
        <w:rPr>
          <w:color w:val="000000"/>
          <w:sz w:val="28"/>
          <w:szCs w:val="28"/>
        </w:rPr>
        <w:t>, în z</w:t>
      </w:r>
      <w:r w:rsidR="00601AFE">
        <w:rPr>
          <w:color w:val="000000"/>
          <w:sz w:val="28"/>
          <w:szCs w:val="28"/>
        </w:rPr>
        <w:t>ilele de luni-vineri</w:t>
      </w:r>
      <w:r w:rsidR="00601AFE" w:rsidRPr="00ED5443">
        <w:rPr>
          <w:color w:val="000000"/>
          <w:sz w:val="28"/>
          <w:szCs w:val="28"/>
        </w:rPr>
        <w:t xml:space="preserve">, între orele </w:t>
      </w:r>
      <w:r w:rsidR="00601AFE">
        <w:rPr>
          <w:color w:val="000000"/>
          <w:sz w:val="28"/>
          <w:szCs w:val="28"/>
        </w:rPr>
        <w:t>9</w:t>
      </w:r>
      <w:r w:rsidR="00601AFE" w:rsidRPr="00231F16">
        <w:rPr>
          <w:color w:val="000000"/>
          <w:sz w:val="28"/>
          <w:szCs w:val="28"/>
          <w:vertAlign w:val="superscript"/>
        </w:rPr>
        <w:t>00</w:t>
      </w:r>
      <w:r w:rsidR="00601AFE">
        <w:rPr>
          <w:color w:val="000000"/>
          <w:sz w:val="28"/>
          <w:szCs w:val="28"/>
        </w:rPr>
        <w:t>-12</w:t>
      </w:r>
      <w:r w:rsidR="00601AFE" w:rsidRPr="00231F16">
        <w:rPr>
          <w:color w:val="000000"/>
          <w:sz w:val="28"/>
          <w:szCs w:val="28"/>
          <w:vertAlign w:val="superscript"/>
        </w:rPr>
        <w:t>00</w:t>
      </w:r>
      <w:r>
        <w:rPr>
          <w:color w:val="000000"/>
          <w:sz w:val="28"/>
          <w:szCs w:val="28"/>
        </w:rPr>
        <w:t>, precum şi pe următoarea adresă de e-mail</w:t>
      </w:r>
      <w:r>
        <w:rPr>
          <w:color w:val="000000"/>
          <w:sz w:val="28"/>
          <w:szCs w:val="28"/>
          <w:lang w:val="en-US"/>
        </w:rPr>
        <w:t xml:space="preserve">: </w:t>
      </w:r>
      <w:hyperlink r:id="rId4" w:history="1">
        <w:r w:rsidR="00A82B80" w:rsidRPr="00A82B80">
          <w:rPr>
            <w:rStyle w:val="Hyperlink"/>
            <w:color w:val="auto"/>
            <w:sz w:val="28"/>
            <w:szCs w:val="28"/>
            <w:u w:val="none"/>
          </w:rPr>
          <w:t>http://apmbuc.anpm.ro/</w:t>
        </w:r>
      </w:hyperlink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>Observaţiile</w:t>
      </w:r>
      <w:r w:rsidR="0085317A">
        <w:rPr>
          <w:color w:val="000000"/>
          <w:sz w:val="28"/>
          <w:szCs w:val="28"/>
        </w:rPr>
        <w:t>/contestaţiile</w:t>
      </w:r>
      <w:r w:rsidRPr="00ED5443">
        <w:rPr>
          <w:color w:val="000000"/>
          <w:sz w:val="28"/>
          <w:szCs w:val="28"/>
        </w:rPr>
        <w:t xml:space="preserve"> publicului se primesc zilnic la sediul </w:t>
      </w:r>
      <w:r w:rsidR="0085317A">
        <w:rPr>
          <w:color w:val="000000"/>
          <w:sz w:val="28"/>
          <w:szCs w:val="28"/>
        </w:rPr>
        <w:t xml:space="preserve">autorităţii competente pentru protecţia mediului </w:t>
      </w:r>
      <w:r>
        <w:rPr>
          <w:color w:val="000000"/>
          <w:sz w:val="28"/>
          <w:szCs w:val="28"/>
        </w:rPr>
        <w:t>APM Bucure</w:t>
      </w:r>
      <w:r w:rsidR="00231F16">
        <w:rPr>
          <w:color w:val="000000"/>
          <w:sz w:val="28"/>
          <w:szCs w:val="28"/>
        </w:rPr>
        <w:t>ş</w:t>
      </w:r>
      <w:r>
        <w:rPr>
          <w:color w:val="000000"/>
          <w:sz w:val="28"/>
          <w:szCs w:val="28"/>
        </w:rPr>
        <w:t>ti</w:t>
      </w:r>
      <w:r w:rsidR="0085317A">
        <w:rPr>
          <w:color w:val="000000"/>
          <w:sz w:val="28"/>
          <w:szCs w:val="28"/>
        </w:rPr>
        <w:t xml:space="preserve">, până pe data de </w:t>
      </w:r>
      <w:r w:rsidR="00A82B80">
        <w:rPr>
          <w:color w:val="000000"/>
          <w:sz w:val="28"/>
          <w:szCs w:val="28"/>
        </w:rPr>
        <w:t>11</w:t>
      </w:r>
      <w:r w:rsidR="0085317A">
        <w:rPr>
          <w:color w:val="000000"/>
          <w:sz w:val="28"/>
          <w:szCs w:val="28"/>
        </w:rPr>
        <w:t xml:space="preserve">.11.2019. </w:t>
      </w:r>
    </w:p>
    <w:p w:rsidR="00333443" w:rsidRPr="00231F16" w:rsidRDefault="00601AFE">
      <w:pPr>
        <w:rPr>
          <w:sz w:val="28"/>
          <w:szCs w:val="28"/>
          <w:lang w:val="en-US"/>
        </w:rPr>
      </w:pPr>
      <w:r w:rsidRPr="00231F16">
        <w:rPr>
          <w:sz w:val="28"/>
          <w:szCs w:val="28"/>
          <w:u w:val="single"/>
        </w:rPr>
        <w:t>Data afi</w:t>
      </w:r>
      <w:r w:rsidR="00231F16" w:rsidRPr="00231F16">
        <w:rPr>
          <w:sz w:val="28"/>
          <w:szCs w:val="28"/>
          <w:u w:val="single"/>
        </w:rPr>
        <w:t>şă</w:t>
      </w:r>
      <w:r w:rsidRPr="00231F16">
        <w:rPr>
          <w:sz w:val="28"/>
          <w:szCs w:val="28"/>
          <w:u w:val="single"/>
        </w:rPr>
        <w:t>rii anun</w:t>
      </w:r>
      <w:r w:rsidR="00231F16" w:rsidRPr="00231F16">
        <w:rPr>
          <w:sz w:val="28"/>
          <w:szCs w:val="28"/>
          <w:u w:val="single"/>
        </w:rPr>
        <w:t>ţ</w:t>
      </w:r>
      <w:r w:rsidRPr="00231F16">
        <w:rPr>
          <w:sz w:val="28"/>
          <w:szCs w:val="28"/>
          <w:u w:val="single"/>
        </w:rPr>
        <w:t>ului pe site</w:t>
      </w:r>
      <w:r w:rsidR="00231F16">
        <w:rPr>
          <w:sz w:val="28"/>
          <w:szCs w:val="28"/>
          <w:lang w:val="en-US"/>
        </w:rPr>
        <w:t>:</w:t>
      </w:r>
    </w:p>
    <w:p w:rsidR="00601AFE" w:rsidRPr="00231F16" w:rsidRDefault="00A82B80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231F16" w:rsidRPr="00231F16">
        <w:rPr>
          <w:b/>
          <w:sz w:val="28"/>
          <w:szCs w:val="28"/>
        </w:rPr>
        <w:t xml:space="preserve"> </w:t>
      </w:r>
      <w:r w:rsidR="0085317A">
        <w:rPr>
          <w:b/>
          <w:sz w:val="28"/>
          <w:szCs w:val="28"/>
        </w:rPr>
        <w:t>octombrie</w:t>
      </w:r>
      <w:r w:rsidR="00231F16" w:rsidRPr="00231F16">
        <w:rPr>
          <w:b/>
          <w:sz w:val="28"/>
          <w:szCs w:val="28"/>
        </w:rPr>
        <w:t xml:space="preserve"> 2019</w:t>
      </w:r>
    </w:p>
    <w:sectPr w:rsidR="00601AFE" w:rsidRPr="00231F16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1F16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1A76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0DC9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17A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14BD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2B80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4B5E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2B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buc.anpm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qw</cp:lastModifiedBy>
  <cp:revision>5</cp:revision>
  <dcterms:created xsi:type="dcterms:W3CDTF">2019-01-08T12:13:00Z</dcterms:created>
  <dcterms:modified xsi:type="dcterms:W3CDTF">2019-10-29T13:27:00Z</dcterms:modified>
</cp:coreProperties>
</file>